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795"/>
        <w:gridCol w:w="3778"/>
        <w:gridCol w:w="8531"/>
        <w:gridCol w:w="2510"/>
      </w:tblGrid>
      <w:tr w:rsidR="00F53E51" w:rsidTr="00BF6978">
        <w:trPr>
          <w:trHeight w:val="551"/>
        </w:trPr>
        <w:tc>
          <w:tcPr>
            <w:tcW w:w="15614" w:type="dxa"/>
            <w:gridSpan w:val="4"/>
            <w:vAlign w:val="center"/>
          </w:tcPr>
          <w:p w:rsidR="00F53E51" w:rsidRDefault="003F0101" w:rsidP="00F53E51">
            <w:pPr>
              <w:rPr>
                <w:rFonts w:ascii="Arial" w:hAnsi="Arial" w:cs="Arial"/>
                <w:sz w:val="24"/>
                <w:szCs w:val="24"/>
              </w:rPr>
            </w:pPr>
            <w:r>
              <w:rPr>
                <w:rFonts w:ascii="Times New Roman" w:hAnsi="Times New Roman"/>
                <w:b/>
                <w:sz w:val="28"/>
                <w:szCs w:val="28"/>
              </w:rPr>
              <w:t>ÇAYELİ İSHAKOĞLU DEVLET HASTANESİ-</w:t>
            </w:r>
            <w:r w:rsidR="00F53E51" w:rsidRPr="00BB212B">
              <w:rPr>
                <w:rFonts w:ascii="Times New Roman" w:hAnsi="Times New Roman"/>
                <w:b/>
                <w:sz w:val="28"/>
                <w:szCs w:val="28"/>
              </w:rPr>
              <w:t>KAMU HİZMET STANDARTLARI TABLOSU</w:t>
            </w:r>
          </w:p>
        </w:tc>
      </w:tr>
      <w:tr w:rsidR="00F53E51" w:rsidTr="00BF6978">
        <w:tc>
          <w:tcPr>
            <w:tcW w:w="795" w:type="dxa"/>
            <w:shd w:val="clear" w:color="auto" w:fill="D9D9D9" w:themeFill="background1" w:themeFillShade="D9"/>
            <w:vAlign w:val="center"/>
          </w:tcPr>
          <w:p w:rsidR="00F53E51" w:rsidRPr="00BB212B" w:rsidRDefault="00F53E51" w:rsidP="00F53E51">
            <w:pPr>
              <w:jc w:val="center"/>
              <w:rPr>
                <w:rFonts w:ascii="Times New Roman" w:hAnsi="Times New Roman"/>
                <w:b/>
                <w:sz w:val="24"/>
                <w:szCs w:val="24"/>
              </w:rPr>
            </w:pPr>
            <w:r w:rsidRPr="00BB212B">
              <w:rPr>
                <w:rFonts w:ascii="Times New Roman" w:hAnsi="Times New Roman"/>
                <w:b/>
                <w:sz w:val="24"/>
                <w:szCs w:val="24"/>
              </w:rPr>
              <w:t>Sıra</w:t>
            </w:r>
          </w:p>
          <w:p w:rsidR="00F53E51" w:rsidRPr="00BB212B" w:rsidRDefault="00F53E51" w:rsidP="00F53E51">
            <w:pPr>
              <w:jc w:val="center"/>
              <w:rPr>
                <w:rFonts w:ascii="Times New Roman" w:hAnsi="Times New Roman"/>
                <w:b/>
                <w:sz w:val="24"/>
                <w:szCs w:val="24"/>
              </w:rPr>
            </w:pPr>
            <w:r w:rsidRPr="00BB212B">
              <w:rPr>
                <w:rFonts w:ascii="Times New Roman" w:hAnsi="Times New Roman"/>
                <w:b/>
                <w:sz w:val="24"/>
                <w:szCs w:val="24"/>
              </w:rPr>
              <w:t>No</w:t>
            </w:r>
          </w:p>
        </w:tc>
        <w:tc>
          <w:tcPr>
            <w:tcW w:w="3778" w:type="dxa"/>
            <w:shd w:val="clear" w:color="auto" w:fill="D9D9D9" w:themeFill="background1" w:themeFillShade="D9"/>
            <w:vAlign w:val="center"/>
          </w:tcPr>
          <w:p w:rsidR="00F53E51" w:rsidRPr="00BB212B" w:rsidRDefault="00F53E51" w:rsidP="00F53E51">
            <w:pPr>
              <w:jc w:val="center"/>
              <w:rPr>
                <w:rFonts w:ascii="Times New Roman" w:hAnsi="Times New Roman"/>
                <w:b/>
                <w:sz w:val="24"/>
                <w:szCs w:val="24"/>
              </w:rPr>
            </w:pPr>
            <w:r w:rsidRPr="00BB212B">
              <w:rPr>
                <w:rFonts w:ascii="Times New Roman" w:hAnsi="Times New Roman"/>
                <w:b/>
                <w:sz w:val="24"/>
                <w:szCs w:val="24"/>
              </w:rPr>
              <w:t>Hizmetin Adı</w:t>
            </w:r>
          </w:p>
        </w:tc>
        <w:tc>
          <w:tcPr>
            <w:tcW w:w="8531" w:type="dxa"/>
            <w:shd w:val="clear" w:color="auto" w:fill="D9D9D9" w:themeFill="background1" w:themeFillShade="D9"/>
            <w:vAlign w:val="center"/>
          </w:tcPr>
          <w:p w:rsidR="00F53E51" w:rsidRPr="00BB212B" w:rsidRDefault="00F53E51" w:rsidP="00F53E51">
            <w:pPr>
              <w:jc w:val="center"/>
              <w:rPr>
                <w:rFonts w:ascii="Times New Roman" w:hAnsi="Times New Roman"/>
                <w:b/>
                <w:sz w:val="24"/>
                <w:szCs w:val="24"/>
              </w:rPr>
            </w:pPr>
            <w:r w:rsidRPr="00BB212B">
              <w:rPr>
                <w:rFonts w:ascii="Times New Roman" w:hAnsi="Times New Roman"/>
                <w:b/>
                <w:sz w:val="24"/>
                <w:szCs w:val="24"/>
              </w:rPr>
              <w:t>İstenen Bilgi/ Belgeler</w:t>
            </w:r>
          </w:p>
        </w:tc>
        <w:tc>
          <w:tcPr>
            <w:tcW w:w="2510" w:type="dxa"/>
            <w:shd w:val="clear" w:color="auto" w:fill="D9D9D9" w:themeFill="background1" w:themeFillShade="D9"/>
            <w:vAlign w:val="center"/>
          </w:tcPr>
          <w:p w:rsidR="00F53E51" w:rsidRPr="00BB212B" w:rsidRDefault="00F53E51" w:rsidP="00F53E51">
            <w:pPr>
              <w:jc w:val="center"/>
              <w:rPr>
                <w:rFonts w:ascii="Times New Roman" w:hAnsi="Times New Roman"/>
                <w:b/>
                <w:sz w:val="24"/>
                <w:szCs w:val="24"/>
              </w:rPr>
            </w:pPr>
            <w:r w:rsidRPr="00BB212B">
              <w:rPr>
                <w:rFonts w:ascii="Times New Roman" w:hAnsi="Times New Roman"/>
                <w:b/>
                <w:sz w:val="24"/>
                <w:szCs w:val="24"/>
              </w:rPr>
              <w:t>Hizmetin En Geç Sunulma Süresi</w:t>
            </w:r>
          </w:p>
        </w:tc>
      </w:tr>
      <w:tr w:rsidR="00F53E51" w:rsidTr="00BF6978">
        <w:trPr>
          <w:trHeight w:val="3272"/>
        </w:trPr>
        <w:tc>
          <w:tcPr>
            <w:tcW w:w="795" w:type="dxa"/>
            <w:vAlign w:val="center"/>
          </w:tcPr>
          <w:p w:rsidR="00F53E51" w:rsidRPr="0049223B" w:rsidRDefault="00F53E51" w:rsidP="00F53E51">
            <w:pPr>
              <w:jc w:val="center"/>
              <w:rPr>
                <w:rFonts w:ascii="Arial" w:hAnsi="Arial" w:cs="Arial"/>
                <w:sz w:val="24"/>
                <w:szCs w:val="24"/>
              </w:rPr>
            </w:pPr>
            <w:r>
              <w:rPr>
                <w:rFonts w:ascii="Arial" w:hAnsi="Arial" w:cs="Arial"/>
                <w:sz w:val="24"/>
                <w:szCs w:val="24"/>
              </w:rPr>
              <w:t>1</w:t>
            </w:r>
          </w:p>
        </w:tc>
        <w:tc>
          <w:tcPr>
            <w:tcW w:w="3778" w:type="dxa"/>
            <w:vAlign w:val="center"/>
          </w:tcPr>
          <w:p w:rsidR="00F53E51" w:rsidRPr="0049223B" w:rsidRDefault="00F53E51" w:rsidP="00F53E51">
            <w:pPr>
              <w:rPr>
                <w:rFonts w:ascii="Arial" w:hAnsi="Arial" w:cs="Arial"/>
                <w:sz w:val="24"/>
                <w:szCs w:val="24"/>
              </w:rPr>
            </w:pPr>
            <w:r w:rsidRPr="0049223B">
              <w:rPr>
                <w:rFonts w:ascii="Arial" w:hAnsi="Arial" w:cs="Arial"/>
                <w:sz w:val="24"/>
                <w:szCs w:val="24"/>
              </w:rPr>
              <w:t>Poliklinik Hizmetleri</w:t>
            </w:r>
          </w:p>
        </w:tc>
        <w:tc>
          <w:tcPr>
            <w:tcW w:w="8531" w:type="dxa"/>
            <w:vAlign w:val="center"/>
          </w:tcPr>
          <w:p w:rsidR="00F53E51" w:rsidRDefault="00F53E51" w:rsidP="00F53E51">
            <w:pPr>
              <w:numPr>
                <w:ilvl w:val="0"/>
                <w:numId w:val="1"/>
              </w:numPr>
              <w:rPr>
                <w:rFonts w:ascii="Arial" w:hAnsi="Arial" w:cs="Arial"/>
                <w:sz w:val="24"/>
                <w:szCs w:val="24"/>
              </w:rPr>
            </w:pPr>
            <w:proofErr w:type="spellStart"/>
            <w:r>
              <w:rPr>
                <w:rFonts w:ascii="Arial" w:hAnsi="Arial" w:cs="Arial"/>
                <w:sz w:val="24"/>
                <w:szCs w:val="24"/>
              </w:rPr>
              <w:t>SGK’lı</w:t>
            </w:r>
            <w:proofErr w:type="spellEnd"/>
            <w:r>
              <w:rPr>
                <w:rFonts w:ascii="Arial" w:hAnsi="Arial" w:cs="Arial"/>
                <w:sz w:val="24"/>
                <w:szCs w:val="24"/>
              </w:rPr>
              <w:t xml:space="preserve"> Hastalarda: </w:t>
            </w:r>
            <w:r w:rsidRPr="006103CD">
              <w:rPr>
                <w:rFonts w:ascii="Arial" w:hAnsi="Arial" w:cs="Arial"/>
                <w:sz w:val="24"/>
                <w:szCs w:val="24"/>
              </w:rPr>
              <w:t xml:space="preserve">T. C. Kimlik </w:t>
            </w:r>
            <w:r>
              <w:rPr>
                <w:rFonts w:ascii="Arial" w:hAnsi="Arial" w:cs="Arial"/>
                <w:sz w:val="24"/>
                <w:szCs w:val="24"/>
              </w:rPr>
              <w:t>Numarası olan nüfus cüzdanı</w:t>
            </w:r>
          </w:p>
          <w:p w:rsidR="00F53E51" w:rsidRPr="00294B88" w:rsidRDefault="00F53E51" w:rsidP="00F53E51">
            <w:pPr>
              <w:ind w:left="360"/>
              <w:rPr>
                <w:rFonts w:ascii="Times New Roman" w:hAnsi="Times New Roman"/>
              </w:rPr>
            </w:pPr>
            <w:r>
              <w:rPr>
                <w:rFonts w:ascii="Times New Roman" w:hAnsi="Times New Roman"/>
              </w:rPr>
              <w:t>(</w:t>
            </w:r>
            <w:r w:rsidRPr="00294B88">
              <w:rPr>
                <w:rFonts w:ascii="Times New Roman" w:hAnsi="Times New Roman"/>
                <w:u w:val="single"/>
              </w:rPr>
              <w:t>SGK GÜVENCELİ HASTALAR</w:t>
            </w:r>
            <w:r>
              <w:rPr>
                <w:rFonts w:ascii="Times New Roman" w:hAnsi="Times New Roman"/>
              </w:rPr>
              <w:t xml:space="preserve">: SSK Çalışanı, SSK Emeklisi, </w:t>
            </w:r>
            <w:proofErr w:type="spellStart"/>
            <w:r>
              <w:rPr>
                <w:rFonts w:ascii="Times New Roman" w:hAnsi="Times New Roman"/>
              </w:rPr>
              <w:t>Bağkur</w:t>
            </w:r>
            <w:proofErr w:type="spellEnd"/>
            <w:r>
              <w:rPr>
                <w:rFonts w:ascii="Times New Roman" w:hAnsi="Times New Roman"/>
              </w:rPr>
              <w:t xml:space="preserve">, </w:t>
            </w:r>
            <w:proofErr w:type="spellStart"/>
            <w:r>
              <w:rPr>
                <w:rFonts w:ascii="Times New Roman" w:hAnsi="Times New Roman"/>
              </w:rPr>
              <w:t>Bağkur</w:t>
            </w:r>
            <w:proofErr w:type="spellEnd"/>
            <w:r>
              <w:rPr>
                <w:rFonts w:ascii="Times New Roman" w:hAnsi="Times New Roman"/>
              </w:rPr>
              <w:t xml:space="preserve"> Emeklisi, Kamu Çalışanı, Emekli Sandığı, Türk Silahlı </w:t>
            </w:r>
            <w:proofErr w:type="gramStart"/>
            <w:r>
              <w:rPr>
                <w:rFonts w:ascii="Times New Roman" w:hAnsi="Times New Roman"/>
              </w:rPr>
              <w:t>Kuvvetleri  Personeli</w:t>
            </w:r>
            <w:proofErr w:type="gramEnd"/>
            <w:r>
              <w:rPr>
                <w:rFonts w:ascii="Times New Roman" w:hAnsi="Times New Roman"/>
              </w:rPr>
              <w:t xml:space="preserve">, İsteğe Bağlı Sigortalılar, Sığınmacı Ve Vatansız Kabul Edilen Kişiler, Çocuk Esirgeme Kurumu Korumasında Bulunan Çocuklar, İşsizlik Sigortası Ödeneği Alanlar, Kişinin Bakmakla Yükümlü Oldukları Çocukları, Hiçbir Sosyal Güvencesi Olmayan 18 Yaşından Küçük Çocuklar. </w:t>
            </w:r>
            <w:r w:rsidRPr="00294B88">
              <w:rPr>
                <w:rFonts w:ascii="Times New Roman" w:hAnsi="Times New Roman"/>
                <w:u w:val="single"/>
              </w:rPr>
              <w:t>Önemli Not</w:t>
            </w:r>
            <w:r>
              <w:rPr>
                <w:rFonts w:ascii="Times New Roman" w:hAnsi="Times New Roman"/>
              </w:rPr>
              <w:t>: Genel Sağlık Sigortalı kapsamında tedavilerini alabilmesi için mutlak Sosyal Güvenlik Kurumunda kayıtlı olması gerekmektedir.</w:t>
            </w:r>
            <w:proofErr w:type="gramStart"/>
            <w:r>
              <w:rPr>
                <w:rFonts w:ascii="Times New Roman" w:hAnsi="Times New Roman"/>
              </w:rPr>
              <w:t>)</w:t>
            </w:r>
            <w:proofErr w:type="gramEnd"/>
          </w:p>
          <w:p w:rsidR="00F53E51" w:rsidRPr="006103CD" w:rsidRDefault="00F53E51" w:rsidP="00F53E51">
            <w:pPr>
              <w:numPr>
                <w:ilvl w:val="0"/>
                <w:numId w:val="1"/>
              </w:numPr>
              <w:rPr>
                <w:rFonts w:ascii="Arial" w:hAnsi="Arial" w:cs="Arial"/>
                <w:sz w:val="24"/>
                <w:szCs w:val="24"/>
              </w:rPr>
            </w:pPr>
            <w:r>
              <w:rPr>
                <w:rFonts w:ascii="Arial" w:hAnsi="Arial" w:cs="Arial"/>
                <w:sz w:val="24"/>
                <w:szCs w:val="24"/>
              </w:rPr>
              <w:t xml:space="preserve">Bankalar </w:t>
            </w:r>
            <w:proofErr w:type="gramStart"/>
            <w:r>
              <w:rPr>
                <w:rFonts w:ascii="Arial" w:hAnsi="Arial" w:cs="Arial"/>
                <w:sz w:val="24"/>
                <w:szCs w:val="24"/>
              </w:rPr>
              <w:t>ve  TOBB</w:t>
            </w:r>
            <w:proofErr w:type="gramEnd"/>
            <w:r>
              <w:rPr>
                <w:rFonts w:ascii="Arial" w:hAnsi="Arial" w:cs="Arial"/>
                <w:sz w:val="24"/>
                <w:szCs w:val="24"/>
              </w:rPr>
              <w:t xml:space="preserve"> Çalışanları ile Özel Emekli Sandığına Tabii Olanlar:</w:t>
            </w:r>
            <w:r w:rsidRPr="006103CD">
              <w:rPr>
                <w:rFonts w:ascii="Arial" w:hAnsi="Arial" w:cs="Arial"/>
                <w:sz w:val="24"/>
                <w:szCs w:val="24"/>
              </w:rPr>
              <w:t xml:space="preserve"> T. C. Kimlik </w:t>
            </w:r>
            <w:r>
              <w:rPr>
                <w:rFonts w:ascii="Arial" w:hAnsi="Arial" w:cs="Arial"/>
                <w:sz w:val="24"/>
                <w:szCs w:val="24"/>
              </w:rPr>
              <w:t xml:space="preserve">Numarası olan nüfus cüzdanı, Sevk Belgesi, Sağlık Karnesi, özel emekli sandığına dahil </w:t>
            </w:r>
          </w:p>
        </w:tc>
        <w:tc>
          <w:tcPr>
            <w:tcW w:w="2510" w:type="dxa"/>
            <w:vAlign w:val="center"/>
          </w:tcPr>
          <w:p w:rsidR="00F53E51" w:rsidRPr="00CD6893" w:rsidRDefault="00F53E51" w:rsidP="00F53E51">
            <w:pPr>
              <w:jc w:val="center"/>
              <w:rPr>
                <w:rFonts w:ascii="Arial" w:hAnsi="Arial" w:cs="Arial"/>
                <w:sz w:val="24"/>
                <w:szCs w:val="24"/>
              </w:rPr>
            </w:pPr>
            <w:r>
              <w:rPr>
                <w:rFonts w:ascii="Arial" w:hAnsi="Arial" w:cs="Arial"/>
                <w:sz w:val="24"/>
                <w:szCs w:val="24"/>
              </w:rPr>
              <w:t>3 S</w:t>
            </w:r>
            <w:r w:rsidRPr="00CD6893">
              <w:rPr>
                <w:rFonts w:ascii="Arial" w:hAnsi="Arial" w:cs="Arial"/>
                <w:sz w:val="24"/>
                <w:szCs w:val="24"/>
              </w:rPr>
              <w:t>aat</w:t>
            </w:r>
          </w:p>
        </w:tc>
      </w:tr>
      <w:tr w:rsidR="00F53E51" w:rsidTr="00BF6978">
        <w:trPr>
          <w:trHeight w:val="682"/>
        </w:trPr>
        <w:tc>
          <w:tcPr>
            <w:tcW w:w="795" w:type="dxa"/>
            <w:vAlign w:val="center"/>
          </w:tcPr>
          <w:p w:rsidR="00F53E51" w:rsidRPr="0049223B" w:rsidRDefault="00F53E51" w:rsidP="00F53E51">
            <w:pPr>
              <w:jc w:val="center"/>
              <w:rPr>
                <w:rFonts w:ascii="Arial" w:hAnsi="Arial" w:cs="Arial"/>
                <w:sz w:val="24"/>
                <w:szCs w:val="24"/>
              </w:rPr>
            </w:pPr>
            <w:r>
              <w:rPr>
                <w:rFonts w:ascii="Arial" w:hAnsi="Arial" w:cs="Arial"/>
                <w:sz w:val="24"/>
                <w:szCs w:val="24"/>
              </w:rPr>
              <w:t>2</w:t>
            </w:r>
          </w:p>
        </w:tc>
        <w:tc>
          <w:tcPr>
            <w:tcW w:w="3778" w:type="dxa"/>
            <w:vAlign w:val="center"/>
          </w:tcPr>
          <w:p w:rsidR="00F53E51" w:rsidRPr="0049223B" w:rsidRDefault="00F53E51" w:rsidP="00F53E51">
            <w:pPr>
              <w:rPr>
                <w:rFonts w:ascii="Arial" w:hAnsi="Arial" w:cs="Arial"/>
                <w:sz w:val="24"/>
                <w:szCs w:val="24"/>
              </w:rPr>
            </w:pPr>
            <w:r w:rsidRPr="0049223B">
              <w:rPr>
                <w:rFonts w:ascii="Arial" w:hAnsi="Arial" w:cs="Arial"/>
                <w:sz w:val="24"/>
                <w:szCs w:val="24"/>
              </w:rPr>
              <w:t>Servis Hizmetleri</w:t>
            </w:r>
          </w:p>
        </w:tc>
        <w:tc>
          <w:tcPr>
            <w:tcW w:w="8531" w:type="dxa"/>
            <w:vAlign w:val="center"/>
          </w:tcPr>
          <w:p w:rsidR="00F53E51" w:rsidRPr="006103CD" w:rsidRDefault="00F53E51" w:rsidP="00F53E51">
            <w:pPr>
              <w:numPr>
                <w:ilvl w:val="0"/>
                <w:numId w:val="2"/>
              </w:numPr>
              <w:rPr>
                <w:rFonts w:ascii="Arial" w:hAnsi="Arial" w:cs="Arial"/>
                <w:sz w:val="24"/>
                <w:szCs w:val="24"/>
              </w:rPr>
            </w:pPr>
            <w:r w:rsidRPr="006103CD">
              <w:rPr>
                <w:rFonts w:ascii="Arial" w:hAnsi="Arial" w:cs="Arial"/>
                <w:sz w:val="24"/>
                <w:szCs w:val="24"/>
              </w:rPr>
              <w:t>Hasta Yatış Formu</w:t>
            </w:r>
          </w:p>
          <w:p w:rsidR="00F53E51" w:rsidRPr="006103CD" w:rsidRDefault="00F53E51" w:rsidP="00F53E51">
            <w:pPr>
              <w:numPr>
                <w:ilvl w:val="0"/>
                <w:numId w:val="2"/>
              </w:numPr>
              <w:rPr>
                <w:rFonts w:ascii="Arial" w:hAnsi="Arial" w:cs="Arial"/>
                <w:sz w:val="24"/>
                <w:szCs w:val="24"/>
              </w:rPr>
            </w:pPr>
            <w:r w:rsidRPr="006103CD">
              <w:rPr>
                <w:rFonts w:ascii="Arial" w:hAnsi="Arial" w:cs="Arial"/>
                <w:sz w:val="24"/>
                <w:szCs w:val="24"/>
              </w:rPr>
              <w:t xml:space="preserve">Sevk </w:t>
            </w:r>
            <w:proofErr w:type="spellStart"/>
            <w:r w:rsidRPr="006103CD">
              <w:rPr>
                <w:rFonts w:ascii="Arial" w:hAnsi="Arial" w:cs="Arial"/>
                <w:sz w:val="24"/>
                <w:szCs w:val="24"/>
              </w:rPr>
              <w:t>Evrağı</w:t>
            </w:r>
            <w:proofErr w:type="spellEnd"/>
          </w:p>
        </w:tc>
        <w:tc>
          <w:tcPr>
            <w:tcW w:w="2510" w:type="dxa"/>
            <w:vAlign w:val="center"/>
          </w:tcPr>
          <w:p w:rsidR="00F53E51" w:rsidRPr="00CD6893" w:rsidRDefault="00F53E51" w:rsidP="00F53E51">
            <w:pPr>
              <w:jc w:val="center"/>
              <w:rPr>
                <w:rFonts w:ascii="Arial" w:hAnsi="Arial" w:cs="Arial"/>
                <w:sz w:val="24"/>
                <w:szCs w:val="24"/>
              </w:rPr>
            </w:pPr>
            <w:r>
              <w:rPr>
                <w:rFonts w:ascii="Arial" w:hAnsi="Arial" w:cs="Arial"/>
                <w:sz w:val="24"/>
                <w:szCs w:val="24"/>
              </w:rPr>
              <w:t>45 D</w:t>
            </w:r>
            <w:r w:rsidRPr="00CD6893">
              <w:rPr>
                <w:rFonts w:ascii="Arial" w:hAnsi="Arial" w:cs="Arial"/>
                <w:sz w:val="24"/>
                <w:szCs w:val="24"/>
              </w:rPr>
              <w:t>akika</w:t>
            </w:r>
          </w:p>
        </w:tc>
      </w:tr>
      <w:tr w:rsidR="00F53E51" w:rsidTr="00BF6978">
        <w:trPr>
          <w:trHeight w:val="578"/>
        </w:trPr>
        <w:tc>
          <w:tcPr>
            <w:tcW w:w="795" w:type="dxa"/>
            <w:vAlign w:val="center"/>
          </w:tcPr>
          <w:p w:rsidR="00F53E51" w:rsidRPr="0049223B" w:rsidRDefault="00F53E51" w:rsidP="00F53E51">
            <w:pPr>
              <w:jc w:val="center"/>
              <w:rPr>
                <w:rFonts w:ascii="Arial" w:hAnsi="Arial" w:cs="Arial"/>
                <w:sz w:val="24"/>
                <w:szCs w:val="24"/>
              </w:rPr>
            </w:pPr>
            <w:r>
              <w:rPr>
                <w:rFonts w:ascii="Arial" w:hAnsi="Arial" w:cs="Arial"/>
                <w:sz w:val="24"/>
                <w:szCs w:val="24"/>
              </w:rPr>
              <w:t>3</w:t>
            </w:r>
          </w:p>
        </w:tc>
        <w:tc>
          <w:tcPr>
            <w:tcW w:w="3778" w:type="dxa"/>
            <w:vAlign w:val="center"/>
          </w:tcPr>
          <w:p w:rsidR="00F53E51" w:rsidRPr="00E46BD9" w:rsidRDefault="00F53E51" w:rsidP="00F53E51">
            <w:pPr>
              <w:rPr>
                <w:rFonts w:ascii="Arial" w:hAnsi="Arial" w:cs="Arial"/>
                <w:sz w:val="24"/>
                <w:szCs w:val="24"/>
              </w:rPr>
            </w:pPr>
            <w:r w:rsidRPr="00E46BD9">
              <w:rPr>
                <w:rFonts w:ascii="Arial" w:hAnsi="Arial" w:cs="Arial"/>
                <w:sz w:val="24"/>
                <w:szCs w:val="24"/>
              </w:rPr>
              <w:t>Acil Sağlık Hizmetleri</w:t>
            </w:r>
          </w:p>
        </w:tc>
        <w:tc>
          <w:tcPr>
            <w:tcW w:w="8531" w:type="dxa"/>
            <w:vAlign w:val="center"/>
          </w:tcPr>
          <w:p w:rsidR="00F53E51" w:rsidRPr="00E46BD9" w:rsidRDefault="00F53E51" w:rsidP="00F53E51">
            <w:pPr>
              <w:rPr>
                <w:rFonts w:ascii="Arial" w:hAnsi="Arial" w:cs="Arial"/>
                <w:sz w:val="24"/>
                <w:szCs w:val="24"/>
              </w:rPr>
            </w:pPr>
            <w:proofErr w:type="gramStart"/>
            <w:r>
              <w:rPr>
                <w:rFonts w:ascii="Arial" w:hAnsi="Arial" w:cs="Arial"/>
                <w:sz w:val="24"/>
                <w:szCs w:val="24"/>
              </w:rPr>
              <w:t>TC.Kimlik</w:t>
            </w:r>
            <w:proofErr w:type="gramEnd"/>
            <w:r>
              <w:rPr>
                <w:rFonts w:ascii="Arial" w:hAnsi="Arial" w:cs="Arial"/>
                <w:sz w:val="24"/>
                <w:szCs w:val="24"/>
              </w:rPr>
              <w:t xml:space="preserve"> Numaralı nüfus cüzdanı</w:t>
            </w:r>
          </w:p>
        </w:tc>
        <w:tc>
          <w:tcPr>
            <w:tcW w:w="2510" w:type="dxa"/>
            <w:vAlign w:val="center"/>
          </w:tcPr>
          <w:p w:rsidR="00F53E51" w:rsidRPr="00E46BD9" w:rsidRDefault="00F53E51" w:rsidP="00F53E51">
            <w:pPr>
              <w:jc w:val="center"/>
              <w:rPr>
                <w:rFonts w:ascii="Arial" w:hAnsi="Arial" w:cs="Arial"/>
                <w:sz w:val="24"/>
                <w:szCs w:val="24"/>
              </w:rPr>
            </w:pPr>
            <w:r>
              <w:rPr>
                <w:rFonts w:ascii="Arial" w:hAnsi="Arial" w:cs="Arial"/>
                <w:sz w:val="24"/>
                <w:szCs w:val="24"/>
              </w:rPr>
              <w:t>25 Dakika</w:t>
            </w:r>
          </w:p>
        </w:tc>
      </w:tr>
      <w:tr w:rsidR="00564651" w:rsidTr="00BF6978">
        <w:trPr>
          <w:trHeight w:val="578"/>
        </w:trPr>
        <w:tc>
          <w:tcPr>
            <w:tcW w:w="795" w:type="dxa"/>
            <w:vAlign w:val="center"/>
          </w:tcPr>
          <w:p w:rsidR="00564651" w:rsidRDefault="00564651" w:rsidP="00F53E51">
            <w:pPr>
              <w:jc w:val="center"/>
              <w:rPr>
                <w:rFonts w:ascii="Arial" w:hAnsi="Arial" w:cs="Arial"/>
                <w:sz w:val="24"/>
                <w:szCs w:val="24"/>
              </w:rPr>
            </w:pPr>
            <w:r>
              <w:rPr>
                <w:rFonts w:ascii="Arial" w:hAnsi="Arial" w:cs="Arial"/>
                <w:sz w:val="24"/>
                <w:szCs w:val="24"/>
              </w:rPr>
              <w:t>4</w:t>
            </w:r>
          </w:p>
        </w:tc>
        <w:tc>
          <w:tcPr>
            <w:tcW w:w="3778" w:type="dxa"/>
            <w:vAlign w:val="center"/>
          </w:tcPr>
          <w:p w:rsidR="00564651" w:rsidRPr="00E46BD9" w:rsidRDefault="00564651" w:rsidP="00F53E51">
            <w:pPr>
              <w:rPr>
                <w:rFonts w:ascii="Arial" w:hAnsi="Arial" w:cs="Arial"/>
                <w:sz w:val="24"/>
                <w:szCs w:val="24"/>
              </w:rPr>
            </w:pPr>
            <w:r>
              <w:rPr>
                <w:rFonts w:ascii="Arial" w:hAnsi="Arial" w:cs="Arial"/>
                <w:sz w:val="24"/>
                <w:szCs w:val="24"/>
              </w:rPr>
              <w:t>Evde Sağlık Hizmetleri</w:t>
            </w:r>
          </w:p>
        </w:tc>
        <w:tc>
          <w:tcPr>
            <w:tcW w:w="8531" w:type="dxa"/>
            <w:vAlign w:val="center"/>
          </w:tcPr>
          <w:p w:rsidR="00564651" w:rsidRDefault="00564651" w:rsidP="00F53E51">
            <w:pPr>
              <w:rPr>
                <w:rFonts w:ascii="Arial" w:hAnsi="Arial" w:cs="Arial"/>
                <w:sz w:val="24"/>
                <w:szCs w:val="24"/>
              </w:rPr>
            </w:pPr>
            <w:r>
              <w:rPr>
                <w:rFonts w:ascii="Arial" w:hAnsi="Arial" w:cs="Arial"/>
                <w:sz w:val="24"/>
                <w:szCs w:val="24"/>
              </w:rPr>
              <w:t>Evde Sağlık Hizmeti Alma Şartlarını Taşımak</w:t>
            </w:r>
          </w:p>
        </w:tc>
        <w:tc>
          <w:tcPr>
            <w:tcW w:w="2510" w:type="dxa"/>
            <w:vAlign w:val="center"/>
          </w:tcPr>
          <w:p w:rsidR="00564651" w:rsidRDefault="00564651" w:rsidP="00F53E51">
            <w:pPr>
              <w:jc w:val="center"/>
              <w:rPr>
                <w:rFonts w:ascii="Arial" w:hAnsi="Arial" w:cs="Arial"/>
                <w:sz w:val="24"/>
                <w:szCs w:val="24"/>
              </w:rPr>
            </w:pPr>
            <w:r>
              <w:rPr>
                <w:rFonts w:ascii="Arial" w:hAnsi="Arial" w:cs="Arial"/>
                <w:sz w:val="24"/>
                <w:szCs w:val="24"/>
              </w:rPr>
              <w:t>2 Gün</w:t>
            </w:r>
          </w:p>
        </w:tc>
      </w:tr>
      <w:tr w:rsidR="00F53E51" w:rsidTr="00BF6978">
        <w:trPr>
          <w:trHeight w:val="829"/>
        </w:trPr>
        <w:tc>
          <w:tcPr>
            <w:tcW w:w="795" w:type="dxa"/>
            <w:vAlign w:val="center"/>
          </w:tcPr>
          <w:p w:rsidR="00F53E51" w:rsidRPr="0049223B" w:rsidRDefault="00564651" w:rsidP="00F53E51">
            <w:pPr>
              <w:jc w:val="center"/>
              <w:rPr>
                <w:rFonts w:ascii="Arial" w:hAnsi="Arial" w:cs="Arial"/>
                <w:sz w:val="24"/>
                <w:szCs w:val="24"/>
              </w:rPr>
            </w:pPr>
            <w:r>
              <w:rPr>
                <w:rFonts w:ascii="Arial" w:hAnsi="Arial" w:cs="Arial"/>
                <w:sz w:val="24"/>
                <w:szCs w:val="24"/>
              </w:rPr>
              <w:t>5</w:t>
            </w:r>
          </w:p>
        </w:tc>
        <w:tc>
          <w:tcPr>
            <w:tcW w:w="3778" w:type="dxa"/>
            <w:vAlign w:val="center"/>
          </w:tcPr>
          <w:p w:rsidR="00F53E51" w:rsidRPr="0049223B" w:rsidRDefault="004B1ACF" w:rsidP="00F53E51">
            <w:pPr>
              <w:rPr>
                <w:rFonts w:ascii="Arial" w:hAnsi="Arial" w:cs="Arial"/>
                <w:sz w:val="24"/>
                <w:szCs w:val="24"/>
              </w:rPr>
            </w:pPr>
            <w:r>
              <w:rPr>
                <w:rFonts w:ascii="Arial" w:hAnsi="Arial" w:cs="Arial"/>
                <w:sz w:val="24"/>
                <w:szCs w:val="24"/>
              </w:rPr>
              <w:t>İdrar Tahlilleri</w:t>
            </w:r>
          </w:p>
        </w:tc>
        <w:tc>
          <w:tcPr>
            <w:tcW w:w="8531" w:type="dxa"/>
            <w:vAlign w:val="center"/>
          </w:tcPr>
          <w:p w:rsidR="00F53E51" w:rsidRPr="004B1ACF" w:rsidRDefault="004B1ACF" w:rsidP="004B1ACF">
            <w:pPr>
              <w:pStyle w:val="ListeParagraf"/>
              <w:numPr>
                <w:ilvl w:val="0"/>
                <w:numId w:val="7"/>
              </w:numPr>
              <w:rPr>
                <w:rFonts w:ascii="Arial" w:hAnsi="Arial" w:cs="Arial"/>
                <w:sz w:val="24"/>
                <w:szCs w:val="24"/>
              </w:rPr>
            </w:pPr>
            <w:r w:rsidRPr="004B1ACF">
              <w:rPr>
                <w:rFonts w:ascii="Arial" w:hAnsi="Arial" w:cs="Arial"/>
                <w:sz w:val="24"/>
                <w:szCs w:val="24"/>
              </w:rPr>
              <w:t>Barkot</w:t>
            </w:r>
          </w:p>
        </w:tc>
        <w:tc>
          <w:tcPr>
            <w:tcW w:w="2510" w:type="dxa"/>
            <w:vAlign w:val="center"/>
          </w:tcPr>
          <w:p w:rsidR="00F53E51" w:rsidRPr="0049223B" w:rsidRDefault="004B1ACF" w:rsidP="00F53E51">
            <w:pPr>
              <w:jc w:val="center"/>
              <w:rPr>
                <w:rFonts w:ascii="Arial" w:hAnsi="Arial" w:cs="Arial"/>
                <w:sz w:val="24"/>
                <w:szCs w:val="24"/>
              </w:rPr>
            </w:pPr>
            <w:r>
              <w:rPr>
                <w:rFonts w:ascii="Arial" w:hAnsi="Arial" w:cs="Arial"/>
                <w:sz w:val="24"/>
                <w:szCs w:val="24"/>
              </w:rPr>
              <w:t>6 Saat</w:t>
            </w:r>
          </w:p>
        </w:tc>
      </w:tr>
      <w:tr w:rsidR="00F53E51" w:rsidTr="00BF6978">
        <w:trPr>
          <w:trHeight w:val="1266"/>
        </w:trPr>
        <w:tc>
          <w:tcPr>
            <w:tcW w:w="795" w:type="dxa"/>
            <w:vAlign w:val="center"/>
          </w:tcPr>
          <w:p w:rsidR="00F53E51" w:rsidRPr="0049223B" w:rsidRDefault="00564651" w:rsidP="00F53E51">
            <w:pPr>
              <w:jc w:val="center"/>
              <w:rPr>
                <w:rFonts w:ascii="Arial" w:hAnsi="Arial" w:cs="Arial"/>
                <w:sz w:val="24"/>
                <w:szCs w:val="24"/>
              </w:rPr>
            </w:pPr>
            <w:r>
              <w:rPr>
                <w:rFonts w:ascii="Arial" w:hAnsi="Arial" w:cs="Arial"/>
                <w:sz w:val="24"/>
                <w:szCs w:val="24"/>
              </w:rPr>
              <w:t>6</w:t>
            </w:r>
          </w:p>
        </w:tc>
        <w:tc>
          <w:tcPr>
            <w:tcW w:w="3778" w:type="dxa"/>
            <w:vAlign w:val="center"/>
          </w:tcPr>
          <w:p w:rsidR="00F53E51" w:rsidRPr="0049223B" w:rsidRDefault="00F53E51" w:rsidP="00F53E51">
            <w:pPr>
              <w:rPr>
                <w:rFonts w:ascii="Arial" w:hAnsi="Arial" w:cs="Arial"/>
                <w:sz w:val="24"/>
                <w:szCs w:val="24"/>
              </w:rPr>
            </w:pPr>
            <w:r>
              <w:rPr>
                <w:rFonts w:ascii="Arial" w:hAnsi="Arial" w:cs="Arial"/>
                <w:sz w:val="24"/>
                <w:szCs w:val="24"/>
              </w:rPr>
              <w:t>Hematoloji Laboratuarı d</w:t>
            </w:r>
            <w:r w:rsidRPr="009F6DB8">
              <w:rPr>
                <w:rFonts w:ascii="Arial" w:hAnsi="Arial" w:cs="Arial"/>
                <w:sz w:val="24"/>
                <w:szCs w:val="24"/>
              </w:rPr>
              <w:t xml:space="preserve">ış </w:t>
            </w:r>
            <w:proofErr w:type="spellStart"/>
            <w:r w:rsidRPr="009F6DB8">
              <w:rPr>
                <w:rFonts w:ascii="Arial" w:hAnsi="Arial" w:cs="Arial"/>
                <w:sz w:val="24"/>
                <w:szCs w:val="24"/>
              </w:rPr>
              <w:t>laboratuvara</w:t>
            </w:r>
            <w:proofErr w:type="spellEnd"/>
            <w:r w:rsidRPr="009F6DB8">
              <w:rPr>
                <w:rFonts w:ascii="Arial" w:hAnsi="Arial" w:cs="Arial"/>
                <w:sz w:val="24"/>
                <w:szCs w:val="24"/>
              </w:rPr>
              <w:t xml:space="preserve"> çalışılması için gönderilen biyokimya kan tahlilleri</w:t>
            </w:r>
          </w:p>
        </w:tc>
        <w:tc>
          <w:tcPr>
            <w:tcW w:w="8531" w:type="dxa"/>
            <w:vAlign w:val="center"/>
          </w:tcPr>
          <w:p w:rsidR="00F53E51" w:rsidRDefault="00F53E51" w:rsidP="00F53E51">
            <w:pPr>
              <w:numPr>
                <w:ilvl w:val="0"/>
                <w:numId w:val="4"/>
              </w:numPr>
              <w:rPr>
                <w:rFonts w:ascii="Arial" w:hAnsi="Arial" w:cs="Arial"/>
                <w:sz w:val="24"/>
                <w:szCs w:val="24"/>
              </w:rPr>
            </w:pPr>
            <w:proofErr w:type="spellStart"/>
            <w:r w:rsidRPr="009F6DB8">
              <w:rPr>
                <w:rFonts w:ascii="Arial" w:hAnsi="Arial" w:cs="Arial"/>
                <w:sz w:val="24"/>
                <w:szCs w:val="24"/>
              </w:rPr>
              <w:t>Barko</w:t>
            </w:r>
            <w:r>
              <w:rPr>
                <w:rFonts w:ascii="Arial" w:hAnsi="Arial" w:cs="Arial"/>
                <w:sz w:val="24"/>
                <w:szCs w:val="24"/>
              </w:rPr>
              <w:t>d</w:t>
            </w:r>
            <w:proofErr w:type="spellEnd"/>
          </w:p>
          <w:p w:rsidR="00926901" w:rsidRPr="006B65A4" w:rsidRDefault="00926901" w:rsidP="00F53E51">
            <w:pPr>
              <w:numPr>
                <w:ilvl w:val="0"/>
                <w:numId w:val="4"/>
              </w:numPr>
              <w:rPr>
                <w:rFonts w:ascii="Arial" w:hAnsi="Arial" w:cs="Arial"/>
                <w:sz w:val="24"/>
                <w:szCs w:val="24"/>
              </w:rPr>
            </w:pPr>
            <w:r>
              <w:rPr>
                <w:rFonts w:ascii="Arial" w:hAnsi="Arial" w:cs="Arial"/>
                <w:sz w:val="24"/>
                <w:szCs w:val="24"/>
              </w:rPr>
              <w:t xml:space="preserve">İstem </w:t>
            </w:r>
            <w:proofErr w:type="gramStart"/>
            <w:r>
              <w:rPr>
                <w:rFonts w:ascii="Arial" w:hAnsi="Arial" w:cs="Arial"/>
                <w:sz w:val="24"/>
                <w:szCs w:val="24"/>
              </w:rPr>
              <w:t>Kağıdı</w:t>
            </w:r>
            <w:proofErr w:type="gramEnd"/>
          </w:p>
        </w:tc>
        <w:tc>
          <w:tcPr>
            <w:tcW w:w="2510" w:type="dxa"/>
            <w:vAlign w:val="center"/>
          </w:tcPr>
          <w:p w:rsidR="00F53E51" w:rsidRPr="009F6DB8" w:rsidRDefault="00BF6978" w:rsidP="00F53E51">
            <w:pPr>
              <w:jc w:val="center"/>
              <w:rPr>
                <w:rFonts w:ascii="Arial" w:hAnsi="Arial" w:cs="Arial"/>
                <w:sz w:val="24"/>
                <w:szCs w:val="24"/>
              </w:rPr>
            </w:pPr>
            <w:r>
              <w:rPr>
                <w:rFonts w:ascii="Arial" w:hAnsi="Arial" w:cs="Arial"/>
                <w:sz w:val="24"/>
                <w:szCs w:val="24"/>
              </w:rPr>
              <w:t>10</w:t>
            </w:r>
            <w:r w:rsidR="00F53E51">
              <w:rPr>
                <w:rFonts w:ascii="Arial" w:hAnsi="Arial" w:cs="Arial"/>
                <w:sz w:val="24"/>
                <w:szCs w:val="24"/>
              </w:rPr>
              <w:t xml:space="preserve"> Gün</w:t>
            </w:r>
          </w:p>
        </w:tc>
      </w:tr>
      <w:tr w:rsidR="00F53E51" w:rsidTr="00BF6978">
        <w:trPr>
          <w:trHeight w:val="854"/>
        </w:trPr>
        <w:tc>
          <w:tcPr>
            <w:tcW w:w="795" w:type="dxa"/>
            <w:vAlign w:val="center"/>
          </w:tcPr>
          <w:p w:rsidR="00F53E51" w:rsidRPr="0049223B" w:rsidRDefault="00564651" w:rsidP="00F53E51">
            <w:pPr>
              <w:jc w:val="center"/>
              <w:rPr>
                <w:rFonts w:ascii="Arial" w:hAnsi="Arial" w:cs="Arial"/>
                <w:sz w:val="24"/>
                <w:szCs w:val="24"/>
              </w:rPr>
            </w:pPr>
            <w:r>
              <w:rPr>
                <w:rFonts w:ascii="Arial" w:hAnsi="Arial" w:cs="Arial"/>
                <w:sz w:val="24"/>
                <w:szCs w:val="24"/>
              </w:rPr>
              <w:t>7</w:t>
            </w:r>
          </w:p>
        </w:tc>
        <w:tc>
          <w:tcPr>
            <w:tcW w:w="3778" w:type="dxa"/>
            <w:vAlign w:val="center"/>
          </w:tcPr>
          <w:p w:rsidR="00F53E51" w:rsidRPr="009F6DB8" w:rsidRDefault="00F53E51" w:rsidP="00F53E51">
            <w:pPr>
              <w:rPr>
                <w:rFonts w:ascii="Arial" w:hAnsi="Arial" w:cs="Arial"/>
                <w:sz w:val="24"/>
                <w:szCs w:val="24"/>
              </w:rPr>
            </w:pPr>
            <w:r>
              <w:rPr>
                <w:rFonts w:ascii="Arial" w:hAnsi="Arial" w:cs="Arial"/>
                <w:sz w:val="24"/>
                <w:szCs w:val="24"/>
              </w:rPr>
              <w:t>Biyokimya</w:t>
            </w:r>
            <w:r w:rsidR="00B8292C">
              <w:rPr>
                <w:rFonts w:ascii="Arial" w:hAnsi="Arial" w:cs="Arial"/>
                <w:sz w:val="24"/>
                <w:szCs w:val="24"/>
              </w:rPr>
              <w:t>-Hormon</w:t>
            </w:r>
            <w:r>
              <w:rPr>
                <w:rFonts w:ascii="Arial" w:hAnsi="Arial" w:cs="Arial"/>
                <w:sz w:val="24"/>
                <w:szCs w:val="24"/>
              </w:rPr>
              <w:t xml:space="preserve"> Laboratuarı Muhtelif Kan tahlili</w:t>
            </w:r>
          </w:p>
        </w:tc>
        <w:tc>
          <w:tcPr>
            <w:tcW w:w="8531" w:type="dxa"/>
            <w:vAlign w:val="center"/>
          </w:tcPr>
          <w:p w:rsidR="00F53E51" w:rsidRPr="009F6DB8" w:rsidRDefault="00F53E51" w:rsidP="00F53E51">
            <w:pPr>
              <w:numPr>
                <w:ilvl w:val="0"/>
                <w:numId w:val="5"/>
              </w:numPr>
              <w:rPr>
                <w:rFonts w:ascii="Arial" w:hAnsi="Arial" w:cs="Arial"/>
                <w:sz w:val="24"/>
                <w:szCs w:val="24"/>
              </w:rPr>
            </w:pPr>
            <w:r w:rsidRPr="009F6DB8">
              <w:rPr>
                <w:rFonts w:ascii="Arial" w:hAnsi="Arial" w:cs="Arial"/>
                <w:sz w:val="24"/>
                <w:szCs w:val="24"/>
              </w:rPr>
              <w:t xml:space="preserve">İstem </w:t>
            </w:r>
            <w:proofErr w:type="gramStart"/>
            <w:r w:rsidRPr="009F6DB8">
              <w:rPr>
                <w:rFonts w:ascii="Arial" w:hAnsi="Arial" w:cs="Arial"/>
                <w:sz w:val="24"/>
                <w:szCs w:val="24"/>
              </w:rPr>
              <w:t>kağıdı</w:t>
            </w:r>
            <w:proofErr w:type="gramEnd"/>
            <w:r w:rsidRPr="009F6DB8">
              <w:rPr>
                <w:rFonts w:ascii="Arial" w:hAnsi="Arial" w:cs="Arial"/>
                <w:sz w:val="24"/>
                <w:szCs w:val="24"/>
              </w:rPr>
              <w:t xml:space="preserve"> </w:t>
            </w:r>
          </w:p>
          <w:p w:rsidR="00F53E51" w:rsidRPr="009F6DB8" w:rsidRDefault="00F53E51" w:rsidP="00F53E51">
            <w:pPr>
              <w:numPr>
                <w:ilvl w:val="0"/>
                <w:numId w:val="5"/>
              </w:numPr>
              <w:rPr>
                <w:rFonts w:ascii="Arial" w:hAnsi="Arial" w:cs="Arial"/>
                <w:sz w:val="24"/>
                <w:szCs w:val="24"/>
              </w:rPr>
            </w:pPr>
            <w:r w:rsidRPr="009F6DB8">
              <w:rPr>
                <w:rFonts w:ascii="Arial" w:hAnsi="Arial" w:cs="Arial"/>
                <w:sz w:val="24"/>
                <w:szCs w:val="24"/>
              </w:rPr>
              <w:t>Barkot</w:t>
            </w:r>
          </w:p>
        </w:tc>
        <w:tc>
          <w:tcPr>
            <w:tcW w:w="2510" w:type="dxa"/>
            <w:vAlign w:val="center"/>
          </w:tcPr>
          <w:p w:rsidR="00F53E51" w:rsidRPr="009F6DB8" w:rsidRDefault="00F53E51" w:rsidP="00F53E51">
            <w:pPr>
              <w:jc w:val="center"/>
              <w:rPr>
                <w:rFonts w:ascii="Arial" w:hAnsi="Arial" w:cs="Arial"/>
                <w:sz w:val="24"/>
                <w:szCs w:val="24"/>
              </w:rPr>
            </w:pPr>
            <w:r>
              <w:rPr>
                <w:rFonts w:ascii="Arial" w:hAnsi="Arial" w:cs="Arial"/>
                <w:sz w:val="24"/>
                <w:szCs w:val="24"/>
              </w:rPr>
              <w:t>6 Saat</w:t>
            </w:r>
          </w:p>
        </w:tc>
      </w:tr>
      <w:tr w:rsidR="00F53E51" w:rsidTr="00BF6978">
        <w:trPr>
          <w:trHeight w:val="712"/>
        </w:trPr>
        <w:tc>
          <w:tcPr>
            <w:tcW w:w="795" w:type="dxa"/>
            <w:vAlign w:val="center"/>
          </w:tcPr>
          <w:p w:rsidR="00F53E51" w:rsidRPr="0049223B" w:rsidRDefault="00564651" w:rsidP="00F53E51">
            <w:pPr>
              <w:jc w:val="center"/>
              <w:rPr>
                <w:rFonts w:ascii="Arial" w:hAnsi="Arial" w:cs="Arial"/>
                <w:sz w:val="24"/>
                <w:szCs w:val="24"/>
              </w:rPr>
            </w:pPr>
            <w:r>
              <w:rPr>
                <w:rFonts w:ascii="Arial" w:hAnsi="Arial" w:cs="Arial"/>
                <w:sz w:val="24"/>
                <w:szCs w:val="24"/>
              </w:rPr>
              <w:t>8</w:t>
            </w:r>
          </w:p>
        </w:tc>
        <w:tc>
          <w:tcPr>
            <w:tcW w:w="3778" w:type="dxa"/>
            <w:vAlign w:val="center"/>
          </w:tcPr>
          <w:p w:rsidR="00F53E51" w:rsidRPr="009F6DB8" w:rsidRDefault="00F53E51" w:rsidP="00F53E51">
            <w:pPr>
              <w:rPr>
                <w:rFonts w:ascii="Arial" w:hAnsi="Arial" w:cs="Arial"/>
                <w:sz w:val="24"/>
                <w:szCs w:val="24"/>
              </w:rPr>
            </w:pPr>
            <w:r>
              <w:rPr>
                <w:rFonts w:ascii="Arial" w:hAnsi="Arial" w:cs="Arial"/>
                <w:sz w:val="24"/>
                <w:szCs w:val="24"/>
              </w:rPr>
              <w:t>G</w:t>
            </w:r>
            <w:r w:rsidRPr="009F6DB8">
              <w:rPr>
                <w:rFonts w:ascii="Arial" w:hAnsi="Arial" w:cs="Arial"/>
                <w:sz w:val="24"/>
                <w:szCs w:val="24"/>
              </w:rPr>
              <w:t>aita tahlilleri</w:t>
            </w:r>
          </w:p>
        </w:tc>
        <w:tc>
          <w:tcPr>
            <w:tcW w:w="8531" w:type="dxa"/>
            <w:vAlign w:val="center"/>
          </w:tcPr>
          <w:p w:rsidR="00F53E51" w:rsidRPr="009F6DB8" w:rsidRDefault="00F53E51" w:rsidP="007B46C7">
            <w:pPr>
              <w:ind w:left="360"/>
              <w:jc w:val="both"/>
              <w:rPr>
                <w:rFonts w:ascii="Arial" w:hAnsi="Arial" w:cs="Arial"/>
                <w:sz w:val="24"/>
                <w:szCs w:val="24"/>
              </w:rPr>
            </w:pPr>
            <w:r w:rsidRPr="009F6DB8">
              <w:rPr>
                <w:rFonts w:ascii="Arial" w:hAnsi="Arial" w:cs="Arial"/>
                <w:sz w:val="24"/>
                <w:szCs w:val="24"/>
              </w:rPr>
              <w:t xml:space="preserve">İstem </w:t>
            </w:r>
            <w:proofErr w:type="gramStart"/>
            <w:r w:rsidRPr="009F6DB8">
              <w:rPr>
                <w:rFonts w:ascii="Arial" w:hAnsi="Arial" w:cs="Arial"/>
                <w:sz w:val="24"/>
                <w:szCs w:val="24"/>
              </w:rPr>
              <w:t>kağıdı</w:t>
            </w:r>
            <w:proofErr w:type="gramEnd"/>
          </w:p>
          <w:p w:rsidR="00F53E51" w:rsidRPr="009F6DB8" w:rsidRDefault="00F53E51" w:rsidP="00F53E51">
            <w:pPr>
              <w:numPr>
                <w:ilvl w:val="0"/>
                <w:numId w:val="7"/>
              </w:numPr>
              <w:jc w:val="both"/>
              <w:rPr>
                <w:rFonts w:ascii="Arial" w:hAnsi="Arial" w:cs="Arial"/>
                <w:sz w:val="24"/>
                <w:szCs w:val="24"/>
              </w:rPr>
            </w:pPr>
            <w:r w:rsidRPr="009F6DB8">
              <w:rPr>
                <w:rFonts w:ascii="Arial" w:hAnsi="Arial" w:cs="Arial"/>
                <w:sz w:val="24"/>
                <w:szCs w:val="24"/>
              </w:rPr>
              <w:t>Barkot</w:t>
            </w:r>
          </w:p>
        </w:tc>
        <w:tc>
          <w:tcPr>
            <w:tcW w:w="2510" w:type="dxa"/>
            <w:vAlign w:val="center"/>
          </w:tcPr>
          <w:p w:rsidR="00F53E51" w:rsidRPr="009F6DB8" w:rsidRDefault="00F53E51" w:rsidP="00F53E51">
            <w:pPr>
              <w:jc w:val="center"/>
              <w:rPr>
                <w:rFonts w:ascii="Arial" w:hAnsi="Arial" w:cs="Arial"/>
                <w:sz w:val="24"/>
                <w:szCs w:val="24"/>
              </w:rPr>
            </w:pPr>
            <w:r>
              <w:rPr>
                <w:rFonts w:ascii="Arial" w:hAnsi="Arial" w:cs="Arial"/>
                <w:sz w:val="24"/>
                <w:szCs w:val="24"/>
              </w:rPr>
              <w:t xml:space="preserve">6 Saat </w:t>
            </w:r>
          </w:p>
        </w:tc>
      </w:tr>
      <w:tr w:rsidR="00F53E51" w:rsidTr="00BF6978">
        <w:trPr>
          <w:trHeight w:val="1119"/>
        </w:trPr>
        <w:tc>
          <w:tcPr>
            <w:tcW w:w="795" w:type="dxa"/>
            <w:vAlign w:val="center"/>
          </w:tcPr>
          <w:p w:rsidR="00F53E51" w:rsidRDefault="00564651" w:rsidP="00F53E51">
            <w:pPr>
              <w:jc w:val="center"/>
              <w:rPr>
                <w:rFonts w:ascii="Arial" w:hAnsi="Arial" w:cs="Arial"/>
                <w:sz w:val="24"/>
                <w:szCs w:val="24"/>
              </w:rPr>
            </w:pPr>
            <w:r>
              <w:rPr>
                <w:rFonts w:ascii="Arial" w:hAnsi="Arial" w:cs="Arial"/>
                <w:sz w:val="24"/>
                <w:szCs w:val="24"/>
              </w:rPr>
              <w:lastRenderedPageBreak/>
              <w:t>9</w:t>
            </w:r>
          </w:p>
        </w:tc>
        <w:tc>
          <w:tcPr>
            <w:tcW w:w="3778"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Direkt Röntgen</w:t>
            </w:r>
          </w:p>
        </w:tc>
        <w:tc>
          <w:tcPr>
            <w:tcW w:w="8531" w:type="dxa"/>
            <w:vAlign w:val="center"/>
          </w:tcPr>
          <w:p w:rsidR="00F53E51" w:rsidRPr="00AD2F74" w:rsidRDefault="00F53E51" w:rsidP="00F53E51">
            <w:pPr>
              <w:numPr>
                <w:ilvl w:val="0"/>
                <w:numId w:val="8"/>
              </w:numPr>
              <w:rPr>
                <w:rFonts w:ascii="Arial" w:hAnsi="Arial" w:cs="Arial"/>
                <w:sz w:val="24"/>
                <w:szCs w:val="24"/>
              </w:rPr>
            </w:pPr>
            <w:r w:rsidRPr="00AD2F74">
              <w:rPr>
                <w:rFonts w:ascii="Arial" w:hAnsi="Arial" w:cs="Arial"/>
                <w:sz w:val="24"/>
                <w:szCs w:val="24"/>
              </w:rPr>
              <w:t>Bilgi işlem numarası,</w:t>
            </w:r>
          </w:p>
          <w:p w:rsidR="00F53E51" w:rsidRPr="00AD2F74" w:rsidRDefault="00F53E51" w:rsidP="00F53E51">
            <w:pPr>
              <w:numPr>
                <w:ilvl w:val="0"/>
                <w:numId w:val="8"/>
              </w:numPr>
              <w:rPr>
                <w:rFonts w:ascii="Arial" w:hAnsi="Arial" w:cs="Arial"/>
                <w:sz w:val="24"/>
                <w:szCs w:val="24"/>
              </w:rPr>
            </w:pPr>
            <w:proofErr w:type="spellStart"/>
            <w:r w:rsidRPr="00AD2F74">
              <w:rPr>
                <w:rFonts w:ascii="Arial" w:hAnsi="Arial" w:cs="Arial"/>
                <w:sz w:val="24"/>
                <w:szCs w:val="24"/>
              </w:rPr>
              <w:t>Barkod</w:t>
            </w:r>
            <w:proofErr w:type="spellEnd"/>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2 S</w:t>
            </w:r>
            <w:r w:rsidRPr="00AD2F74">
              <w:rPr>
                <w:rFonts w:ascii="Arial" w:hAnsi="Arial" w:cs="Arial"/>
                <w:sz w:val="24"/>
                <w:szCs w:val="24"/>
              </w:rPr>
              <w:t>aat</w:t>
            </w:r>
          </w:p>
        </w:tc>
      </w:tr>
      <w:tr w:rsidR="00F53E51" w:rsidTr="00BF6978">
        <w:trPr>
          <w:trHeight w:val="1252"/>
        </w:trPr>
        <w:tc>
          <w:tcPr>
            <w:tcW w:w="795" w:type="dxa"/>
            <w:vAlign w:val="center"/>
          </w:tcPr>
          <w:p w:rsidR="00F53E51" w:rsidRDefault="00564651" w:rsidP="00F53E51">
            <w:pPr>
              <w:jc w:val="center"/>
              <w:rPr>
                <w:rFonts w:ascii="Arial" w:hAnsi="Arial" w:cs="Arial"/>
                <w:sz w:val="24"/>
                <w:szCs w:val="24"/>
              </w:rPr>
            </w:pPr>
            <w:r>
              <w:rPr>
                <w:rFonts w:ascii="Arial" w:hAnsi="Arial" w:cs="Arial"/>
                <w:sz w:val="24"/>
                <w:szCs w:val="24"/>
              </w:rPr>
              <w:t>10</w:t>
            </w:r>
          </w:p>
        </w:tc>
        <w:tc>
          <w:tcPr>
            <w:tcW w:w="3778" w:type="dxa"/>
            <w:vAlign w:val="center"/>
          </w:tcPr>
          <w:p w:rsidR="00F53E51" w:rsidRPr="00AD2F74" w:rsidRDefault="00F53E51" w:rsidP="00D77415">
            <w:pPr>
              <w:rPr>
                <w:rFonts w:ascii="Arial" w:hAnsi="Arial" w:cs="Arial"/>
                <w:sz w:val="24"/>
                <w:szCs w:val="24"/>
              </w:rPr>
            </w:pPr>
            <w:r w:rsidRPr="00AD2F74">
              <w:rPr>
                <w:rFonts w:ascii="Arial" w:hAnsi="Arial" w:cs="Arial"/>
                <w:sz w:val="24"/>
                <w:szCs w:val="24"/>
              </w:rPr>
              <w:t>Ultrasonografi</w:t>
            </w:r>
            <w:r w:rsidR="00D77415">
              <w:rPr>
                <w:rFonts w:ascii="Arial" w:hAnsi="Arial" w:cs="Arial"/>
                <w:sz w:val="24"/>
                <w:szCs w:val="24"/>
              </w:rPr>
              <w:t xml:space="preserve"> – Rize Devlet Hastanesine çalışılması için gönderilen ( Hizmet Alımı )</w:t>
            </w:r>
            <w:r w:rsidR="00D77415" w:rsidRPr="009F6DB8">
              <w:rPr>
                <w:rFonts w:ascii="Arial" w:hAnsi="Arial" w:cs="Arial"/>
                <w:sz w:val="24"/>
                <w:szCs w:val="24"/>
              </w:rPr>
              <w:t xml:space="preserve"> </w:t>
            </w:r>
          </w:p>
        </w:tc>
        <w:tc>
          <w:tcPr>
            <w:tcW w:w="8531" w:type="dxa"/>
            <w:vAlign w:val="center"/>
          </w:tcPr>
          <w:p w:rsidR="00F53E51" w:rsidRDefault="00F53E51" w:rsidP="00F53E51">
            <w:pPr>
              <w:numPr>
                <w:ilvl w:val="0"/>
                <w:numId w:val="10"/>
              </w:numPr>
              <w:rPr>
                <w:rFonts w:ascii="Arial" w:hAnsi="Arial" w:cs="Arial"/>
                <w:sz w:val="24"/>
                <w:szCs w:val="24"/>
              </w:rPr>
            </w:pPr>
            <w:r w:rsidRPr="00AD2F74">
              <w:rPr>
                <w:rFonts w:ascii="Arial" w:hAnsi="Arial" w:cs="Arial"/>
                <w:sz w:val="24"/>
                <w:szCs w:val="24"/>
              </w:rPr>
              <w:t>Bilgi işlem numarası</w:t>
            </w:r>
          </w:p>
          <w:p w:rsidR="00F53E51" w:rsidRPr="00AD2F74" w:rsidRDefault="00F53E51" w:rsidP="00F53E51">
            <w:pPr>
              <w:numPr>
                <w:ilvl w:val="0"/>
                <w:numId w:val="10"/>
              </w:numPr>
              <w:rPr>
                <w:rFonts w:ascii="Arial" w:hAnsi="Arial" w:cs="Arial"/>
                <w:sz w:val="24"/>
                <w:szCs w:val="24"/>
              </w:rPr>
            </w:pPr>
            <w:r w:rsidRPr="00AD2F74">
              <w:rPr>
                <w:rFonts w:ascii="Arial" w:hAnsi="Arial" w:cs="Arial"/>
                <w:sz w:val="24"/>
                <w:szCs w:val="24"/>
              </w:rPr>
              <w:t xml:space="preserve">Tetkik istem </w:t>
            </w:r>
            <w:proofErr w:type="gramStart"/>
            <w:r w:rsidRPr="00AD2F74">
              <w:rPr>
                <w:rFonts w:ascii="Arial" w:hAnsi="Arial" w:cs="Arial"/>
                <w:sz w:val="24"/>
                <w:szCs w:val="24"/>
              </w:rPr>
              <w:t>kağıdı</w:t>
            </w:r>
            <w:proofErr w:type="gramEnd"/>
          </w:p>
          <w:p w:rsidR="00F53E51" w:rsidRPr="00AD2F74" w:rsidRDefault="00F53E51" w:rsidP="00F53E51">
            <w:pPr>
              <w:numPr>
                <w:ilvl w:val="0"/>
                <w:numId w:val="10"/>
              </w:numPr>
              <w:rPr>
                <w:rFonts w:ascii="Arial" w:hAnsi="Arial" w:cs="Arial"/>
                <w:sz w:val="24"/>
                <w:szCs w:val="24"/>
              </w:rPr>
            </w:pPr>
            <w:r w:rsidRPr="00AD2F74">
              <w:rPr>
                <w:rFonts w:ascii="Arial" w:hAnsi="Arial" w:cs="Arial"/>
                <w:sz w:val="24"/>
                <w:szCs w:val="24"/>
              </w:rPr>
              <w:t>Varsa geçmiş ultrasonografi tetkikleri</w:t>
            </w:r>
          </w:p>
          <w:p w:rsidR="00F53E51" w:rsidRPr="00AD2F74" w:rsidRDefault="00F53E51" w:rsidP="00F53E51">
            <w:pPr>
              <w:numPr>
                <w:ilvl w:val="0"/>
                <w:numId w:val="10"/>
              </w:numPr>
              <w:rPr>
                <w:rFonts w:ascii="Arial" w:hAnsi="Arial" w:cs="Arial"/>
                <w:sz w:val="24"/>
                <w:szCs w:val="24"/>
              </w:rPr>
            </w:pPr>
            <w:proofErr w:type="spellStart"/>
            <w:r w:rsidRPr="00AD2F74">
              <w:rPr>
                <w:rFonts w:ascii="Arial" w:hAnsi="Arial" w:cs="Arial"/>
                <w:sz w:val="24"/>
                <w:szCs w:val="24"/>
              </w:rPr>
              <w:t>Barkod</w:t>
            </w:r>
            <w:proofErr w:type="spellEnd"/>
          </w:p>
        </w:tc>
        <w:tc>
          <w:tcPr>
            <w:tcW w:w="2510" w:type="dxa"/>
            <w:vAlign w:val="center"/>
          </w:tcPr>
          <w:p w:rsidR="00F53E51" w:rsidRPr="00AD2F74" w:rsidRDefault="00F53E51" w:rsidP="00F53E51">
            <w:pPr>
              <w:jc w:val="center"/>
              <w:rPr>
                <w:rFonts w:ascii="Arial" w:hAnsi="Arial" w:cs="Arial"/>
                <w:sz w:val="24"/>
                <w:szCs w:val="24"/>
              </w:rPr>
            </w:pPr>
          </w:p>
          <w:p w:rsidR="00F53E51" w:rsidRPr="00AD2F74" w:rsidRDefault="00F53E51" w:rsidP="00F53E51">
            <w:pPr>
              <w:jc w:val="center"/>
              <w:rPr>
                <w:rFonts w:ascii="Arial" w:hAnsi="Arial" w:cs="Arial"/>
                <w:sz w:val="24"/>
                <w:szCs w:val="24"/>
              </w:rPr>
            </w:pPr>
            <w:r>
              <w:rPr>
                <w:rFonts w:ascii="Arial" w:hAnsi="Arial" w:cs="Arial"/>
                <w:sz w:val="24"/>
                <w:szCs w:val="24"/>
              </w:rPr>
              <w:t>1</w:t>
            </w:r>
            <w:r w:rsidR="00D77415">
              <w:rPr>
                <w:rFonts w:ascii="Arial" w:hAnsi="Arial" w:cs="Arial"/>
                <w:sz w:val="24"/>
                <w:szCs w:val="24"/>
              </w:rPr>
              <w:t>0</w:t>
            </w:r>
            <w:r>
              <w:rPr>
                <w:rFonts w:ascii="Arial" w:hAnsi="Arial" w:cs="Arial"/>
                <w:sz w:val="24"/>
                <w:szCs w:val="24"/>
              </w:rPr>
              <w:t xml:space="preserve"> G</w:t>
            </w:r>
            <w:r w:rsidRPr="00AD2F74">
              <w:rPr>
                <w:rFonts w:ascii="Arial" w:hAnsi="Arial" w:cs="Arial"/>
                <w:sz w:val="24"/>
                <w:szCs w:val="24"/>
              </w:rPr>
              <w:t>ün</w:t>
            </w:r>
          </w:p>
        </w:tc>
      </w:tr>
      <w:tr w:rsidR="00F53E51" w:rsidTr="00BF6978">
        <w:trPr>
          <w:trHeight w:val="583"/>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1</w:t>
            </w:r>
          </w:p>
        </w:tc>
        <w:tc>
          <w:tcPr>
            <w:tcW w:w="3778" w:type="dxa"/>
            <w:vAlign w:val="center"/>
          </w:tcPr>
          <w:p w:rsidR="00F53E51" w:rsidRPr="00AD2F74" w:rsidRDefault="00F53E51" w:rsidP="00F53E51">
            <w:pPr>
              <w:rPr>
                <w:rFonts w:ascii="Arial" w:hAnsi="Arial" w:cs="Arial"/>
                <w:sz w:val="24"/>
                <w:szCs w:val="24"/>
              </w:rPr>
            </w:pPr>
            <w:proofErr w:type="spellStart"/>
            <w:r w:rsidRPr="00AD2F74">
              <w:rPr>
                <w:rFonts w:ascii="Arial" w:hAnsi="Arial" w:cs="Arial"/>
                <w:sz w:val="24"/>
                <w:szCs w:val="24"/>
              </w:rPr>
              <w:t>Yenidoğan</w:t>
            </w:r>
            <w:proofErr w:type="spellEnd"/>
            <w:r w:rsidRPr="00AD2F74">
              <w:rPr>
                <w:rFonts w:ascii="Arial" w:hAnsi="Arial" w:cs="Arial"/>
                <w:sz w:val="24"/>
                <w:szCs w:val="24"/>
              </w:rPr>
              <w:t xml:space="preserve"> İşitme Taraması </w:t>
            </w:r>
          </w:p>
        </w:tc>
        <w:tc>
          <w:tcPr>
            <w:tcW w:w="8531" w:type="dxa"/>
            <w:vAlign w:val="center"/>
          </w:tcPr>
          <w:p w:rsidR="00F53E51" w:rsidRPr="00AD2F74" w:rsidRDefault="00F53E51" w:rsidP="00ED5038">
            <w:pPr>
              <w:rPr>
                <w:rFonts w:ascii="Arial" w:hAnsi="Arial" w:cs="Arial"/>
                <w:sz w:val="24"/>
                <w:szCs w:val="24"/>
              </w:rPr>
            </w:pPr>
            <w:proofErr w:type="spellStart"/>
            <w:r w:rsidRPr="00AD2F74">
              <w:rPr>
                <w:rFonts w:ascii="Arial" w:hAnsi="Arial" w:cs="Arial"/>
                <w:sz w:val="24"/>
                <w:szCs w:val="24"/>
              </w:rPr>
              <w:t>Yenidoğan</w:t>
            </w:r>
            <w:proofErr w:type="spellEnd"/>
            <w:r w:rsidRPr="00AD2F74">
              <w:rPr>
                <w:rFonts w:ascii="Arial" w:hAnsi="Arial" w:cs="Arial"/>
                <w:sz w:val="24"/>
                <w:szCs w:val="24"/>
              </w:rPr>
              <w:t xml:space="preserve"> İşitme Taraması Bilgi Formu</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2 S</w:t>
            </w:r>
            <w:r w:rsidRPr="00AD2F74">
              <w:rPr>
                <w:rFonts w:ascii="Arial" w:hAnsi="Arial" w:cs="Arial"/>
                <w:sz w:val="24"/>
                <w:szCs w:val="24"/>
              </w:rPr>
              <w:t>aat</w:t>
            </w:r>
          </w:p>
        </w:tc>
      </w:tr>
      <w:tr w:rsidR="00F53E51" w:rsidTr="00BF6978">
        <w:trPr>
          <w:trHeight w:val="2113"/>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2</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B Grubu Ameliyatlar</w:t>
            </w:r>
          </w:p>
        </w:tc>
        <w:tc>
          <w:tcPr>
            <w:tcW w:w="8531" w:type="dxa"/>
            <w:vAlign w:val="center"/>
          </w:tcPr>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Hastanın Teşhis ve Yapılacak Operasyonun Yer Aldığı Ameliyat Listesi</w:t>
            </w:r>
          </w:p>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 xml:space="preserve">Hastanın </w:t>
            </w:r>
            <w:proofErr w:type="spellStart"/>
            <w:proofErr w:type="gramStart"/>
            <w:r w:rsidRPr="00AD2F74">
              <w:rPr>
                <w:rFonts w:ascii="Arial" w:hAnsi="Arial" w:cs="Arial"/>
                <w:sz w:val="24"/>
                <w:szCs w:val="24"/>
              </w:rPr>
              <w:t>Tc</w:t>
            </w:r>
            <w:proofErr w:type="spellEnd"/>
            <w:r w:rsidRPr="00AD2F74">
              <w:rPr>
                <w:rFonts w:ascii="Arial" w:hAnsi="Arial" w:cs="Arial"/>
                <w:sz w:val="24"/>
                <w:szCs w:val="24"/>
              </w:rPr>
              <w:t>.</w:t>
            </w:r>
            <w:proofErr w:type="spellStart"/>
            <w:r w:rsidRPr="00AD2F74">
              <w:rPr>
                <w:rFonts w:ascii="Arial" w:hAnsi="Arial" w:cs="Arial"/>
                <w:sz w:val="24"/>
                <w:szCs w:val="24"/>
              </w:rPr>
              <w:t>Nosu</w:t>
            </w:r>
            <w:proofErr w:type="spellEnd"/>
            <w:proofErr w:type="gramEnd"/>
            <w:r w:rsidRPr="00AD2F74">
              <w:rPr>
                <w:rFonts w:ascii="Arial" w:hAnsi="Arial" w:cs="Arial"/>
                <w:sz w:val="24"/>
                <w:szCs w:val="24"/>
              </w:rPr>
              <w:t xml:space="preserve"> İle Açık Kimliği ve Bilgilerinin Olduğu Kol Bandı</w:t>
            </w:r>
          </w:p>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Tetkik Sonuçları ve Konsültasyon Raporları</w:t>
            </w:r>
          </w:p>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Hasta Yakınının Yazılı Ameliyat Onayı</w:t>
            </w:r>
          </w:p>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Hastanın Resmi Evrakları</w:t>
            </w:r>
          </w:p>
          <w:p w:rsidR="00F53E51" w:rsidRDefault="00F53E51" w:rsidP="00F53E51">
            <w:pPr>
              <w:numPr>
                <w:ilvl w:val="0"/>
                <w:numId w:val="16"/>
              </w:numPr>
              <w:rPr>
                <w:rFonts w:ascii="Arial" w:hAnsi="Arial" w:cs="Arial"/>
                <w:sz w:val="24"/>
                <w:szCs w:val="24"/>
              </w:rPr>
            </w:pPr>
            <w:r w:rsidRPr="00AD2F74">
              <w:rPr>
                <w:rFonts w:ascii="Arial" w:hAnsi="Arial" w:cs="Arial"/>
                <w:sz w:val="24"/>
                <w:szCs w:val="24"/>
              </w:rPr>
              <w:t>Hastanın Yatış Formları</w:t>
            </w:r>
          </w:p>
          <w:p w:rsidR="00F53E51" w:rsidRPr="00AD2F74" w:rsidRDefault="00F53E51" w:rsidP="00F53E51">
            <w:pPr>
              <w:numPr>
                <w:ilvl w:val="0"/>
                <w:numId w:val="16"/>
              </w:numPr>
              <w:rPr>
                <w:rFonts w:ascii="Arial" w:hAnsi="Arial" w:cs="Arial"/>
                <w:sz w:val="24"/>
                <w:szCs w:val="24"/>
              </w:rPr>
            </w:pPr>
            <w:r w:rsidRPr="00AD2F74">
              <w:rPr>
                <w:rFonts w:ascii="Arial" w:hAnsi="Arial" w:cs="Arial"/>
                <w:sz w:val="24"/>
                <w:szCs w:val="24"/>
              </w:rPr>
              <w:t>Operasyonun Gidişi Ve Sonucu İle İlgili Bilgiler</w:t>
            </w:r>
          </w:p>
        </w:tc>
        <w:tc>
          <w:tcPr>
            <w:tcW w:w="2510" w:type="dxa"/>
            <w:vAlign w:val="center"/>
          </w:tcPr>
          <w:p w:rsidR="00F53E51" w:rsidRPr="00AD2F74" w:rsidRDefault="008974A2" w:rsidP="00F53E51">
            <w:pPr>
              <w:jc w:val="center"/>
              <w:rPr>
                <w:rFonts w:ascii="Arial" w:hAnsi="Arial" w:cs="Arial"/>
                <w:sz w:val="24"/>
                <w:szCs w:val="24"/>
              </w:rPr>
            </w:pPr>
            <w:r>
              <w:rPr>
                <w:rFonts w:ascii="Arial" w:hAnsi="Arial" w:cs="Arial"/>
                <w:sz w:val="24"/>
                <w:szCs w:val="24"/>
              </w:rPr>
              <w:t>15 GÜN</w:t>
            </w:r>
          </w:p>
        </w:tc>
      </w:tr>
      <w:tr w:rsidR="00F53E51" w:rsidTr="00BF6978">
        <w:trPr>
          <w:trHeight w:val="2255"/>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3</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C Grubu Ameliyatlar</w:t>
            </w:r>
          </w:p>
        </w:tc>
        <w:tc>
          <w:tcPr>
            <w:tcW w:w="8531" w:type="dxa"/>
            <w:vAlign w:val="center"/>
          </w:tcPr>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Hastanın Teşhis ve Yapılacak Operasyonun Yer Aldığı Ameliyat Listesi</w:t>
            </w:r>
          </w:p>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 xml:space="preserve">Hastanın </w:t>
            </w:r>
            <w:proofErr w:type="spellStart"/>
            <w:proofErr w:type="gramStart"/>
            <w:r w:rsidRPr="00AD2F74">
              <w:rPr>
                <w:rFonts w:ascii="Arial" w:hAnsi="Arial" w:cs="Arial"/>
                <w:sz w:val="24"/>
                <w:szCs w:val="24"/>
              </w:rPr>
              <w:t>Tc</w:t>
            </w:r>
            <w:proofErr w:type="spellEnd"/>
            <w:r w:rsidRPr="00AD2F74">
              <w:rPr>
                <w:rFonts w:ascii="Arial" w:hAnsi="Arial" w:cs="Arial"/>
                <w:sz w:val="24"/>
                <w:szCs w:val="24"/>
              </w:rPr>
              <w:t>.</w:t>
            </w:r>
            <w:proofErr w:type="spellStart"/>
            <w:r w:rsidRPr="00AD2F74">
              <w:rPr>
                <w:rFonts w:ascii="Arial" w:hAnsi="Arial" w:cs="Arial"/>
                <w:sz w:val="24"/>
                <w:szCs w:val="24"/>
              </w:rPr>
              <w:t>Nosu</w:t>
            </w:r>
            <w:proofErr w:type="spellEnd"/>
            <w:proofErr w:type="gramEnd"/>
            <w:r w:rsidRPr="00AD2F74">
              <w:rPr>
                <w:rFonts w:ascii="Arial" w:hAnsi="Arial" w:cs="Arial"/>
                <w:sz w:val="24"/>
                <w:szCs w:val="24"/>
              </w:rPr>
              <w:t xml:space="preserve"> İle Açık Kimliği ve Bilgilerinin Olduğu Kol Bandı</w:t>
            </w:r>
          </w:p>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Tetkik Sonuçları ve Konsültasyon Raporları</w:t>
            </w:r>
          </w:p>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Hasta Yakınının Yazılı Ameliyat Onayı</w:t>
            </w:r>
          </w:p>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Hastanın Resmi Evrakları</w:t>
            </w:r>
          </w:p>
          <w:p w:rsidR="00F53E51" w:rsidRDefault="00F53E51" w:rsidP="00F53E51">
            <w:pPr>
              <w:numPr>
                <w:ilvl w:val="0"/>
                <w:numId w:val="17"/>
              </w:numPr>
              <w:rPr>
                <w:rFonts w:ascii="Arial" w:hAnsi="Arial" w:cs="Arial"/>
                <w:sz w:val="24"/>
                <w:szCs w:val="24"/>
              </w:rPr>
            </w:pPr>
            <w:r w:rsidRPr="00AD2F74">
              <w:rPr>
                <w:rFonts w:ascii="Arial" w:hAnsi="Arial" w:cs="Arial"/>
                <w:sz w:val="24"/>
                <w:szCs w:val="24"/>
              </w:rPr>
              <w:t>Hastanın Yatış Formları</w:t>
            </w:r>
          </w:p>
          <w:p w:rsidR="00F53E51" w:rsidRPr="00AD2F74" w:rsidRDefault="00F53E51" w:rsidP="00F53E51">
            <w:pPr>
              <w:numPr>
                <w:ilvl w:val="0"/>
                <w:numId w:val="17"/>
              </w:numPr>
              <w:rPr>
                <w:rFonts w:ascii="Arial" w:hAnsi="Arial" w:cs="Arial"/>
                <w:sz w:val="24"/>
                <w:szCs w:val="24"/>
              </w:rPr>
            </w:pPr>
            <w:r w:rsidRPr="00AD2F74">
              <w:rPr>
                <w:rFonts w:ascii="Arial" w:hAnsi="Arial" w:cs="Arial"/>
                <w:sz w:val="24"/>
                <w:szCs w:val="24"/>
              </w:rPr>
              <w:t>Operasyonun Gidişi Ve Sonucu İle İlgili Bilgiler</w:t>
            </w:r>
          </w:p>
        </w:tc>
        <w:tc>
          <w:tcPr>
            <w:tcW w:w="2510" w:type="dxa"/>
            <w:vAlign w:val="center"/>
          </w:tcPr>
          <w:p w:rsidR="00F53E51" w:rsidRPr="00AD2F74" w:rsidRDefault="008974A2" w:rsidP="00F53E51">
            <w:pPr>
              <w:jc w:val="center"/>
              <w:rPr>
                <w:rFonts w:ascii="Arial" w:hAnsi="Arial" w:cs="Arial"/>
                <w:sz w:val="24"/>
                <w:szCs w:val="24"/>
              </w:rPr>
            </w:pPr>
            <w:r>
              <w:rPr>
                <w:rFonts w:ascii="Arial" w:hAnsi="Arial" w:cs="Arial"/>
                <w:sz w:val="24"/>
                <w:szCs w:val="24"/>
              </w:rPr>
              <w:t>15 GÜN</w:t>
            </w:r>
          </w:p>
        </w:tc>
      </w:tr>
      <w:tr w:rsidR="00F53E51" w:rsidTr="00BF6978">
        <w:trPr>
          <w:trHeight w:val="692"/>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4</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D Grubu Ameliyatlar</w:t>
            </w:r>
          </w:p>
        </w:tc>
        <w:tc>
          <w:tcPr>
            <w:tcW w:w="8531" w:type="dxa"/>
            <w:vAlign w:val="center"/>
          </w:tcPr>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Hastanın Teşhis ve Yapılacak Operasyonun Yer Aldığı Ameliyat Listesi</w:t>
            </w:r>
          </w:p>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 xml:space="preserve">Hastanın </w:t>
            </w:r>
            <w:proofErr w:type="spellStart"/>
            <w:proofErr w:type="gramStart"/>
            <w:r w:rsidRPr="00AD2F74">
              <w:rPr>
                <w:rFonts w:ascii="Arial" w:hAnsi="Arial" w:cs="Arial"/>
                <w:sz w:val="24"/>
                <w:szCs w:val="24"/>
              </w:rPr>
              <w:t>Tc</w:t>
            </w:r>
            <w:proofErr w:type="spellEnd"/>
            <w:r w:rsidRPr="00AD2F74">
              <w:rPr>
                <w:rFonts w:ascii="Arial" w:hAnsi="Arial" w:cs="Arial"/>
                <w:sz w:val="24"/>
                <w:szCs w:val="24"/>
              </w:rPr>
              <w:t>.</w:t>
            </w:r>
            <w:proofErr w:type="spellStart"/>
            <w:r w:rsidRPr="00AD2F74">
              <w:rPr>
                <w:rFonts w:ascii="Arial" w:hAnsi="Arial" w:cs="Arial"/>
                <w:sz w:val="24"/>
                <w:szCs w:val="24"/>
              </w:rPr>
              <w:t>Nosu</w:t>
            </w:r>
            <w:proofErr w:type="spellEnd"/>
            <w:proofErr w:type="gramEnd"/>
            <w:r w:rsidRPr="00AD2F74">
              <w:rPr>
                <w:rFonts w:ascii="Arial" w:hAnsi="Arial" w:cs="Arial"/>
                <w:sz w:val="24"/>
                <w:szCs w:val="24"/>
              </w:rPr>
              <w:t xml:space="preserve"> İle Açık Kimliği ve Bilgilerinin Olduğu Kol Bandı</w:t>
            </w:r>
          </w:p>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Tetkik Sonuçları ve Konsültasyon Raporları</w:t>
            </w:r>
          </w:p>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Hasta Yakınının Yazılı Ameliyat Onayı</w:t>
            </w:r>
          </w:p>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Hastanın Resmi Evrakları</w:t>
            </w:r>
          </w:p>
          <w:p w:rsidR="00F53E51" w:rsidRDefault="00F53E51" w:rsidP="00F53E51">
            <w:pPr>
              <w:numPr>
                <w:ilvl w:val="0"/>
                <w:numId w:val="18"/>
              </w:numPr>
              <w:rPr>
                <w:rFonts w:ascii="Arial" w:hAnsi="Arial" w:cs="Arial"/>
                <w:sz w:val="24"/>
                <w:szCs w:val="24"/>
              </w:rPr>
            </w:pPr>
            <w:r w:rsidRPr="00AD2F74">
              <w:rPr>
                <w:rFonts w:ascii="Arial" w:hAnsi="Arial" w:cs="Arial"/>
                <w:sz w:val="24"/>
                <w:szCs w:val="24"/>
              </w:rPr>
              <w:t>Hastanın Yatış Formları</w:t>
            </w:r>
          </w:p>
          <w:p w:rsidR="00F53E51" w:rsidRPr="00AD2F74" w:rsidRDefault="00F53E51" w:rsidP="00F53E51">
            <w:pPr>
              <w:numPr>
                <w:ilvl w:val="0"/>
                <w:numId w:val="18"/>
              </w:numPr>
              <w:rPr>
                <w:rFonts w:ascii="Arial" w:hAnsi="Arial" w:cs="Arial"/>
                <w:sz w:val="24"/>
                <w:szCs w:val="24"/>
              </w:rPr>
            </w:pPr>
            <w:r w:rsidRPr="00AD2F74">
              <w:rPr>
                <w:rFonts w:ascii="Arial" w:hAnsi="Arial" w:cs="Arial"/>
                <w:sz w:val="24"/>
                <w:szCs w:val="24"/>
              </w:rPr>
              <w:t>Operasyonun Gidişi Ve Sonucu İle İlgili Bilgiler</w:t>
            </w:r>
          </w:p>
        </w:tc>
        <w:tc>
          <w:tcPr>
            <w:tcW w:w="2510" w:type="dxa"/>
            <w:vAlign w:val="center"/>
          </w:tcPr>
          <w:p w:rsidR="00F53E51" w:rsidRPr="00AD2F74" w:rsidRDefault="008974A2" w:rsidP="00F53E51">
            <w:pPr>
              <w:jc w:val="center"/>
              <w:rPr>
                <w:rFonts w:ascii="Arial" w:hAnsi="Arial" w:cs="Arial"/>
                <w:sz w:val="24"/>
                <w:szCs w:val="24"/>
              </w:rPr>
            </w:pPr>
            <w:r>
              <w:rPr>
                <w:rFonts w:ascii="Arial" w:hAnsi="Arial" w:cs="Arial"/>
                <w:sz w:val="24"/>
                <w:szCs w:val="24"/>
              </w:rPr>
              <w:t>15 GÜN</w:t>
            </w:r>
          </w:p>
        </w:tc>
      </w:tr>
      <w:tr w:rsidR="00F53E51" w:rsidTr="00BF6978">
        <w:trPr>
          <w:trHeight w:val="2119"/>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lastRenderedPageBreak/>
              <w:t>1</w:t>
            </w:r>
            <w:r w:rsidR="00564651">
              <w:rPr>
                <w:rFonts w:ascii="Arial" w:hAnsi="Arial" w:cs="Arial"/>
                <w:sz w:val="24"/>
                <w:szCs w:val="24"/>
              </w:rPr>
              <w:t>5</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E Grubu Ameliyatlar</w:t>
            </w:r>
          </w:p>
        </w:tc>
        <w:tc>
          <w:tcPr>
            <w:tcW w:w="8531" w:type="dxa"/>
            <w:vAlign w:val="center"/>
          </w:tcPr>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1Hastanın Teşhis ve Yapılacak Operasyonun Yer Aldığı Ameliyat Listesi</w:t>
            </w:r>
          </w:p>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 xml:space="preserve">Hastanın </w:t>
            </w:r>
            <w:proofErr w:type="spellStart"/>
            <w:proofErr w:type="gramStart"/>
            <w:r w:rsidRPr="00AD2F74">
              <w:rPr>
                <w:rFonts w:ascii="Arial" w:hAnsi="Arial" w:cs="Arial"/>
                <w:sz w:val="24"/>
                <w:szCs w:val="24"/>
              </w:rPr>
              <w:t>Tc</w:t>
            </w:r>
            <w:proofErr w:type="spellEnd"/>
            <w:r w:rsidRPr="00AD2F74">
              <w:rPr>
                <w:rFonts w:ascii="Arial" w:hAnsi="Arial" w:cs="Arial"/>
                <w:sz w:val="24"/>
                <w:szCs w:val="24"/>
              </w:rPr>
              <w:t>.</w:t>
            </w:r>
            <w:proofErr w:type="spellStart"/>
            <w:r w:rsidRPr="00AD2F74">
              <w:rPr>
                <w:rFonts w:ascii="Arial" w:hAnsi="Arial" w:cs="Arial"/>
                <w:sz w:val="24"/>
                <w:szCs w:val="24"/>
              </w:rPr>
              <w:t>Nosu</w:t>
            </w:r>
            <w:proofErr w:type="spellEnd"/>
            <w:proofErr w:type="gramEnd"/>
            <w:r w:rsidRPr="00AD2F74">
              <w:rPr>
                <w:rFonts w:ascii="Arial" w:hAnsi="Arial" w:cs="Arial"/>
                <w:sz w:val="24"/>
                <w:szCs w:val="24"/>
              </w:rPr>
              <w:t xml:space="preserve"> İle Açık Kimliği ve Bilgilerinin Olduğu Kol Bandı</w:t>
            </w:r>
          </w:p>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Tetkik Sonuçları ve Konsültasyon Raporları</w:t>
            </w:r>
          </w:p>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Hasta Yakınının Yazılı Ameliyat Onayı</w:t>
            </w:r>
          </w:p>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Hastanın Resmi Evrakları</w:t>
            </w:r>
          </w:p>
          <w:p w:rsidR="00F53E51" w:rsidRDefault="00F53E51" w:rsidP="00F53E51">
            <w:pPr>
              <w:numPr>
                <w:ilvl w:val="0"/>
                <w:numId w:val="19"/>
              </w:numPr>
              <w:rPr>
                <w:rFonts w:ascii="Arial" w:hAnsi="Arial" w:cs="Arial"/>
                <w:sz w:val="24"/>
                <w:szCs w:val="24"/>
              </w:rPr>
            </w:pPr>
            <w:r w:rsidRPr="00AD2F74">
              <w:rPr>
                <w:rFonts w:ascii="Arial" w:hAnsi="Arial" w:cs="Arial"/>
                <w:sz w:val="24"/>
                <w:szCs w:val="24"/>
              </w:rPr>
              <w:t>Hastanın Yatış Formları</w:t>
            </w:r>
          </w:p>
          <w:p w:rsidR="00F53E51" w:rsidRPr="00AD2F74" w:rsidRDefault="00F53E51" w:rsidP="00F53E51">
            <w:pPr>
              <w:numPr>
                <w:ilvl w:val="0"/>
                <w:numId w:val="19"/>
              </w:numPr>
              <w:rPr>
                <w:rFonts w:ascii="Arial" w:hAnsi="Arial" w:cs="Arial"/>
                <w:sz w:val="24"/>
                <w:szCs w:val="24"/>
              </w:rPr>
            </w:pPr>
            <w:r w:rsidRPr="00AD2F74">
              <w:rPr>
                <w:rFonts w:ascii="Arial" w:hAnsi="Arial" w:cs="Arial"/>
                <w:sz w:val="24"/>
                <w:szCs w:val="24"/>
              </w:rPr>
              <w:t>Operasyonun Gidişi Ve Sonucu İle İlgili Bilgiler</w:t>
            </w:r>
          </w:p>
        </w:tc>
        <w:tc>
          <w:tcPr>
            <w:tcW w:w="2510" w:type="dxa"/>
            <w:vAlign w:val="center"/>
          </w:tcPr>
          <w:p w:rsidR="00F53E51" w:rsidRPr="00AD2F74" w:rsidRDefault="008974A2" w:rsidP="00F53E51">
            <w:pPr>
              <w:jc w:val="center"/>
              <w:rPr>
                <w:rFonts w:ascii="Arial" w:hAnsi="Arial" w:cs="Arial"/>
                <w:sz w:val="24"/>
                <w:szCs w:val="24"/>
              </w:rPr>
            </w:pPr>
            <w:r>
              <w:rPr>
                <w:rFonts w:ascii="Arial" w:hAnsi="Arial" w:cs="Arial"/>
                <w:sz w:val="24"/>
                <w:szCs w:val="24"/>
              </w:rPr>
              <w:t>1</w:t>
            </w:r>
            <w:r w:rsidR="00F53E51">
              <w:rPr>
                <w:rFonts w:ascii="Arial" w:hAnsi="Arial" w:cs="Arial"/>
                <w:sz w:val="24"/>
                <w:szCs w:val="24"/>
              </w:rPr>
              <w:t xml:space="preserve"> Ay</w:t>
            </w:r>
          </w:p>
        </w:tc>
      </w:tr>
      <w:tr w:rsidR="00F53E51" w:rsidTr="00BF6978">
        <w:trPr>
          <w:trHeight w:val="1128"/>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6</w:t>
            </w:r>
          </w:p>
        </w:tc>
        <w:tc>
          <w:tcPr>
            <w:tcW w:w="3778"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Hemodiyaliz tedavisi (kronik)</w:t>
            </w:r>
          </w:p>
        </w:tc>
        <w:tc>
          <w:tcPr>
            <w:tcW w:w="8531" w:type="dxa"/>
            <w:vAlign w:val="center"/>
          </w:tcPr>
          <w:p w:rsidR="00F53E51" w:rsidRPr="00AD2F74" w:rsidRDefault="00F53E51" w:rsidP="00F53E51">
            <w:pPr>
              <w:numPr>
                <w:ilvl w:val="0"/>
                <w:numId w:val="20"/>
              </w:numPr>
              <w:rPr>
                <w:rFonts w:ascii="Arial" w:hAnsi="Arial" w:cs="Arial"/>
                <w:sz w:val="24"/>
                <w:szCs w:val="24"/>
              </w:rPr>
            </w:pPr>
            <w:r w:rsidRPr="00AD2F74">
              <w:rPr>
                <w:rFonts w:ascii="Arial" w:hAnsi="Arial" w:cs="Arial"/>
                <w:sz w:val="24"/>
                <w:szCs w:val="24"/>
              </w:rPr>
              <w:t xml:space="preserve">Nüfus cüzdanı ve T.C kimlik no beyanı </w:t>
            </w:r>
          </w:p>
          <w:p w:rsidR="00F53E51" w:rsidRPr="00AD2F74" w:rsidRDefault="00F53E51" w:rsidP="00F53E51">
            <w:pPr>
              <w:numPr>
                <w:ilvl w:val="0"/>
                <w:numId w:val="20"/>
              </w:numPr>
              <w:rPr>
                <w:rFonts w:ascii="Arial" w:hAnsi="Arial" w:cs="Arial"/>
                <w:sz w:val="24"/>
                <w:szCs w:val="24"/>
              </w:rPr>
            </w:pPr>
            <w:r w:rsidRPr="00AD2F74">
              <w:rPr>
                <w:rFonts w:ascii="Arial" w:hAnsi="Arial" w:cs="Arial"/>
                <w:sz w:val="24"/>
                <w:szCs w:val="24"/>
              </w:rPr>
              <w:t>Çalışanlar İçin Çalışan T.C kimlik no, kurum sicil no ve emekli sandığı no beyanı / yeşil kart beyanı</w:t>
            </w:r>
          </w:p>
        </w:tc>
        <w:tc>
          <w:tcPr>
            <w:tcW w:w="2510" w:type="dxa"/>
            <w:vAlign w:val="center"/>
          </w:tcPr>
          <w:p w:rsidR="00F53E51" w:rsidRPr="00AD2F74" w:rsidRDefault="00F53E51" w:rsidP="00F53E51">
            <w:pPr>
              <w:jc w:val="center"/>
              <w:rPr>
                <w:rFonts w:ascii="Arial" w:hAnsi="Arial" w:cs="Arial"/>
                <w:sz w:val="24"/>
                <w:szCs w:val="24"/>
              </w:rPr>
            </w:pPr>
            <w:r w:rsidRPr="00AD2F74">
              <w:rPr>
                <w:rFonts w:ascii="Arial" w:hAnsi="Arial" w:cs="Arial"/>
                <w:sz w:val="24"/>
                <w:szCs w:val="24"/>
              </w:rPr>
              <w:t xml:space="preserve">5 </w:t>
            </w:r>
            <w:r>
              <w:rPr>
                <w:rFonts w:ascii="Arial" w:hAnsi="Arial" w:cs="Arial"/>
                <w:sz w:val="24"/>
                <w:szCs w:val="24"/>
              </w:rPr>
              <w:t>D</w:t>
            </w:r>
            <w:r w:rsidRPr="00AD2F74">
              <w:rPr>
                <w:rFonts w:ascii="Arial" w:hAnsi="Arial" w:cs="Arial"/>
                <w:sz w:val="24"/>
                <w:szCs w:val="24"/>
              </w:rPr>
              <w:t>akika</w:t>
            </w:r>
          </w:p>
        </w:tc>
      </w:tr>
      <w:tr w:rsidR="00F53E51" w:rsidTr="00BF6978">
        <w:trPr>
          <w:trHeight w:val="539"/>
        </w:trPr>
        <w:tc>
          <w:tcPr>
            <w:tcW w:w="795" w:type="dxa"/>
            <w:vAlign w:val="center"/>
          </w:tcPr>
          <w:p w:rsidR="00F53E51" w:rsidRPr="0049223B" w:rsidRDefault="00F24944" w:rsidP="00F53E51">
            <w:pPr>
              <w:jc w:val="center"/>
              <w:rPr>
                <w:rFonts w:ascii="Arial" w:hAnsi="Arial" w:cs="Arial"/>
                <w:sz w:val="24"/>
                <w:szCs w:val="24"/>
              </w:rPr>
            </w:pPr>
            <w:r>
              <w:rPr>
                <w:rFonts w:ascii="Arial" w:hAnsi="Arial" w:cs="Arial"/>
                <w:sz w:val="24"/>
                <w:szCs w:val="24"/>
              </w:rPr>
              <w:t>1</w:t>
            </w:r>
            <w:r w:rsidR="00564651">
              <w:rPr>
                <w:rFonts w:ascii="Arial" w:hAnsi="Arial" w:cs="Arial"/>
                <w:sz w:val="24"/>
                <w:szCs w:val="24"/>
              </w:rPr>
              <w:t>7</w:t>
            </w:r>
          </w:p>
        </w:tc>
        <w:tc>
          <w:tcPr>
            <w:tcW w:w="3778"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 xml:space="preserve">Endoskopi </w:t>
            </w:r>
          </w:p>
        </w:tc>
        <w:tc>
          <w:tcPr>
            <w:tcW w:w="8531"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Yatış Dosyası</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1 S</w:t>
            </w:r>
            <w:r w:rsidRPr="00AD2F74">
              <w:rPr>
                <w:rFonts w:ascii="Arial" w:hAnsi="Arial" w:cs="Arial"/>
                <w:sz w:val="24"/>
                <w:szCs w:val="24"/>
              </w:rPr>
              <w:t>aat</w:t>
            </w:r>
          </w:p>
        </w:tc>
      </w:tr>
      <w:tr w:rsidR="00F53E51" w:rsidTr="00BF6978">
        <w:trPr>
          <w:trHeight w:val="838"/>
        </w:trPr>
        <w:tc>
          <w:tcPr>
            <w:tcW w:w="795" w:type="dxa"/>
            <w:vAlign w:val="center"/>
          </w:tcPr>
          <w:p w:rsidR="00F53E51" w:rsidRPr="0049223B" w:rsidRDefault="00564651" w:rsidP="00F53E51">
            <w:pPr>
              <w:jc w:val="center"/>
              <w:rPr>
                <w:rFonts w:ascii="Arial" w:hAnsi="Arial" w:cs="Arial"/>
                <w:sz w:val="24"/>
                <w:szCs w:val="24"/>
              </w:rPr>
            </w:pPr>
            <w:r>
              <w:rPr>
                <w:rFonts w:ascii="Arial" w:hAnsi="Arial" w:cs="Arial"/>
                <w:sz w:val="24"/>
                <w:szCs w:val="24"/>
              </w:rPr>
              <w:t>18</w:t>
            </w:r>
          </w:p>
        </w:tc>
        <w:tc>
          <w:tcPr>
            <w:tcW w:w="3778"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 xml:space="preserve">(Bilgi İşlem) E </w:t>
            </w:r>
            <w:proofErr w:type="spellStart"/>
            <w:r w:rsidRPr="00AD2F74">
              <w:rPr>
                <w:rFonts w:ascii="Arial" w:hAnsi="Arial" w:cs="Arial"/>
                <w:sz w:val="24"/>
                <w:szCs w:val="24"/>
              </w:rPr>
              <w:t>Laboratuvar</w:t>
            </w:r>
            <w:proofErr w:type="spellEnd"/>
            <w:r w:rsidRPr="00AD2F74">
              <w:rPr>
                <w:rFonts w:ascii="Arial" w:hAnsi="Arial" w:cs="Arial"/>
                <w:sz w:val="24"/>
                <w:szCs w:val="24"/>
              </w:rPr>
              <w:t xml:space="preserve"> Sonuç Alma</w:t>
            </w:r>
          </w:p>
        </w:tc>
        <w:tc>
          <w:tcPr>
            <w:tcW w:w="8531"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T.C. Kimlik No, Protokol No</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4</w:t>
            </w:r>
            <w:r w:rsidRPr="00AD2F74">
              <w:rPr>
                <w:rFonts w:ascii="Arial" w:hAnsi="Arial" w:cs="Arial"/>
                <w:sz w:val="24"/>
                <w:szCs w:val="24"/>
              </w:rPr>
              <w:t>5 Saniye</w:t>
            </w:r>
          </w:p>
        </w:tc>
      </w:tr>
      <w:tr w:rsidR="00F53E51" w:rsidTr="00BF6978">
        <w:trPr>
          <w:trHeight w:val="567"/>
        </w:trPr>
        <w:tc>
          <w:tcPr>
            <w:tcW w:w="795" w:type="dxa"/>
            <w:vAlign w:val="center"/>
          </w:tcPr>
          <w:p w:rsidR="00F53E51" w:rsidRPr="00B3583B" w:rsidRDefault="00564651" w:rsidP="00F53E51">
            <w:pPr>
              <w:jc w:val="center"/>
              <w:rPr>
                <w:rFonts w:ascii="Arial" w:hAnsi="Arial" w:cs="Arial"/>
                <w:sz w:val="24"/>
                <w:szCs w:val="24"/>
              </w:rPr>
            </w:pPr>
            <w:r>
              <w:rPr>
                <w:rFonts w:ascii="Arial" w:hAnsi="Arial" w:cs="Arial"/>
                <w:sz w:val="24"/>
                <w:szCs w:val="24"/>
              </w:rPr>
              <w:t>19</w:t>
            </w:r>
          </w:p>
        </w:tc>
        <w:tc>
          <w:tcPr>
            <w:tcW w:w="3778" w:type="dxa"/>
            <w:vAlign w:val="center"/>
          </w:tcPr>
          <w:p w:rsidR="00F53E51" w:rsidRPr="00AD2F74" w:rsidRDefault="00F53E51" w:rsidP="00F53E51">
            <w:pPr>
              <w:rPr>
                <w:rFonts w:ascii="Arial" w:hAnsi="Arial" w:cs="Arial"/>
                <w:sz w:val="24"/>
                <w:szCs w:val="24"/>
              </w:rPr>
            </w:pPr>
            <w:r w:rsidRPr="00AD2F74">
              <w:rPr>
                <w:rFonts w:ascii="Arial" w:hAnsi="Arial" w:cs="Arial"/>
                <w:sz w:val="24"/>
                <w:szCs w:val="24"/>
              </w:rPr>
              <w:t>(Bilgi İşlem) E-Randevu Sistemi</w:t>
            </w:r>
          </w:p>
        </w:tc>
        <w:tc>
          <w:tcPr>
            <w:tcW w:w="8531" w:type="dxa"/>
            <w:vAlign w:val="center"/>
          </w:tcPr>
          <w:p w:rsidR="00F53E51" w:rsidRPr="00AD2F74" w:rsidRDefault="00F53E51" w:rsidP="00F53E51">
            <w:pPr>
              <w:rPr>
                <w:rFonts w:ascii="Arial" w:hAnsi="Arial" w:cs="Arial"/>
                <w:sz w:val="24"/>
                <w:szCs w:val="24"/>
              </w:rPr>
            </w:pPr>
            <w:r>
              <w:rPr>
                <w:rFonts w:ascii="Arial" w:hAnsi="Arial" w:cs="Arial"/>
                <w:sz w:val="24"/>
                <w:szCs w:val="24"/>
              </w:rPr>
              <w:t>Merkezi Randevu Sistemi (MHRS)</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45</w:t>
            </w:r>
            <w:r w:rsidRPr="00AD2F74">
              <w:rPr>
                <w:rFonts w:ascii="Arial" w:hAnsi="Arial" w:cs="Arial"/>
                <w:sz w:val="24"/>
                <w:szCs w:val="24"/>
              </w:rPr>
              <w:t xml:space="preserve"> Saniye</w:t>
            </w:r>
          </w:p>
        </w:tc>
      </w:tr>
      <w:tr w:rsidR="00F53E51" w:rsidTr="00BF6978">
        <w:trPr>
          <w:trHeight w:val="693"/>
        </w:trPr>
        <w:tc>
          <w:tcPr>
            <w:tcW w:w="795" w:type="dxa"/>
            <w:vAlign w:val="center"/>
          </w:tcPr>
          <w:p w:rsidR="00F53E51" w:rsidRDefault="00564651" w:rsidP="00F53E51">
            <w:pPr>
              <w:jc w:val="center"/>
              <w:rPr>
                <w:rFonts w:ascii="Arial" w:hAnsi="Arial" w:cs="Arial"/>
                <w:sz w:val="24"/>
                <w:szCs w:val="24"/>
              </w:rPr>
            </w:pPr>
            <w:r>
              <w:rPr>
                <w:rFonts w:ascii="Arial" w:hAnsi="Arial" w:cs="Arial"/>
                <w:sz w:val="24"/>
                <w:szCs w:val="24"/>
              </w:rPr>
              <w:t>20</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Solunum Fonksiyon Testi</w:t>
            </w:r>
          </w:p>
        </w:tc>
        <w:tc>
          <w:tcPr>
            <w:tcW w:w="8531" w:type="dxa"/>
            <w:vAlign w:val="center"/>
          </w:tcPr>
          <w:p w:rsidR="00F53E51" w:rsidRDefault="00F53E51" w:rsidP="00F53E51">
            <w:pPr>
              <w:numPr>
                <w:ilvl w:val="0"/>
                <w:numId w:val="25"/>
              </w:numPr>
              <w:rPr>
                <w:rFonts w:ascii="Arial" w:hAnsi="Arial" w:cs="Arial"/>
                <w:sz w:val="24"/>
                <w:szCs w:val="24"/>
              </w:rPr>
            </w:pPr>
            <w:r>
              <w:rPr>
                <w:rFonts w:ascii="Arial" w:hAnsi="Arial" w:cs="Arial"/>
                <w:sz w:val="24"/>
                <w:szCs w:val="24"/>
              </w:rPr>
              <w:t xml:space="preserve">Bilgisayar İşlem Fişi, </w:t>
            </w:r>
          </w:p>
          <w:p w:rsidR="00F53E51" w:rsidRPr="00AD2F74" w:rsidRDefault="00F53E51" w:rsidP="00F53E51">
            <w:pPr>
              <w:numPr>
                <w:ilvl w:val="0"/>
                <w:numId w:val="25"/>
              </w:numPr>
              <w:rPr>
                <w:rFonts w:ascii="Arial" w:hAnsi="Arial" w:cs="Arial"/>
                <w:sz w:val="24"/>
                <w:szCs w:val="24"/>
              </w:rPr>
            </w:pPr>
            <w:r>
              <w:rPr>
                <w:rFonts w:ascii="Arial" w:hAnsi="Arial" w:cs="Arial"/>
                <w:sz w:val="24"/>
                <w:szCs w:val="24"/>
              </w:rPr>
              <w:t>Doktor İstemi</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7 Gün</w:t>
            </w:r>
          </w:p>
        </w:tc>
      </w:tr>
      <w:tr w:rsidR="00F53E51" w:rsidTr="00BF6978">
        <w:trPr>
          <w:trHeight w:val="405"/>
        </w:trPr>
        <w:tc>
          <w:tcPr>
            <w:tcW w:w="795" w:type="dxa"/>
            <w:vAlign w:val="center"/>
          </w:tcPr>
          <w:p w:rsidR="00F53E51" w:rsidRDefault="00F24944" w:rsidP="00F53E51">
            <w:pPr>
              <w:jc w:val="center"/>
              <w:rPr>
                <w:rFonts w:ascii="Arial" w:hAnsi="Arial" w:cs="Arial"/>
                <w:sz w:val="24"/>
                <w:szCs w:val="24"/>
              </w:rPr>
            </w:pPr>
            <w:r>
              <w:rPr>
                <w:rFonts w:ascii="Arial" w:hAnsi="Arial" w:cs="Arial"/>
                <w:sz w:val="24"/>
                <w:szCs w:val="24"/>
              </w:rPr>
              <w:t>2</w:t>
            </w:r>
            <w:r w:rsidR="00564651">
              <w:rPr>
                <w:rFonts w:ascii="Arial" w:hAnsi="Arial" w:cs="Arial"/>
                <w:sz w:val="24"/>
                <w:szCs w:val="24"/>
              </w:rPr>
              <w:t>1</w:t>
            </w:r>
          </w:p>
        </w:tc>
        <w:tc>
          <w:tcPr>
            <w:tcW w:w="3778" w:type="dxa"/>
            <w:vAlign w:val="center"/>
          </w:tcPr>
          <w:p w:rsidR="00F53E51" w:rsidRPr="00AD2F74" w:rsidRDefault="00F53E51" w:rsidP="00F53E51">
            <w:pPr>
              <w:rPr>
                <w:rFonts w:ascii="Arial" w:hAnsi="Arial" w:cs="Arial"/>
                <w:sz w:val="24"/>
                <w:szCs w:val="24"/>
              </w:rPr>
            </w:pPr>
            <w:r>
              <w:rPr>
                <w:rFonts w:ascii="Arial" w:hAnsi="Arial" w:cs="Arial"/>
                <w:sz w:val="24"/>
                <w:szCs w:val="24"/>
              </w:rPr>
              <w:t>EKG Çekimi</w:t>
            </w:r>
          </w:p>
        </w:tc>
        <w:tc>
          <w:tcPr>
            <w:tcW w:w="8531" w:type="dxa"/>
            <w:vAlign w:val="center"/>
          </w:tcPr>
          <w:p w:rsidR="00F53E51" w:rsidRPr="00AD2F74" w:rsidRDefault="00F53E51" w:rsidP="00F53E51">
            <w:pPr>
              <w:rPr>
                <w:rFonts w:ascii="Arial" w:hAnsi="Arial" w:cs="Arial"/>
                <w:sz w:val="24"/>
                <w:szCs w:val="24"/>
              </w:rPr>
            </w:pPr>
            <w:r>
              <w:rPr>
                <w:rFonts w:ascii="Arial" w:hAnsi="Arial" w:cs="Arial"/>
                <w:sz w:val="24"/>
                <w:szCs w:val="24"/>
              </w:rPr>
              <w:t>Doktor İstemi</w:t>
            </w:r>
          </w:p>
        </w:tc>
        <w:tc>
          <w:tcPr>
            <w:tcW w:w="2510" w:type="dxa"/>
            <w:vAlign w:val="center"/>
          </w:tcPr>
          <w:p w:rsidR="00F53E51" w:rsidRPr="00AD2F74" w:rsidRDefault="00F53E51" w:rsidP="00F53E51">
            <w:pPr>
              <w:jc w:val="center"/>
              <w:rPr>
                <w:rFonts w:ascii="Arial" w:hAnsi="Arial" w:cs="Arial"/>
                <w:sz w:val="24"/>
                <w:szCs w:val="24"/>
              </w:rPr>
            </w:pPr>
            <w:r>
              <w:rPr>
                <w:rFonts w:ascii="Arial" w:hAnsi="Arial" w:cs="Arial"/>
                <w:sz w:val="24"/>
                <w:szCs w:val="24"/>
              </w:rPr>
              <w:t>6 Saat</w:t>
            </w:r>
          </w:p>
        </w:tc>
      </w:tr>
    </w:tbl>
    <w:p w:rsidR="00F53E51" w:rsidRDefault="00F53E51" w:rsidP="00F53E51">
      <w:pPr>
        <w:spacing w:after="0"/>
        <w:rPr>
          <w:rFonts w:ascii="Times New Roman" w:hAnsi="Times New Roman"/>
        </w:rPr>
      </w:pPr>
      <w:r w:rsidRPr="00CC4994">
        <w:rPr>
          <w:rFonts w:ascii="Times New Roman" w:hAnsi="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53E51" w:rsidRDefault="00F53E51">
      <w:pPr>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93"/>
        <w:gridCol w:w="6312"/>
        <w:gridCol w:w="1491"/>
        <w:gridCol w:w="6318"/>
      </w:tblGrid>
      <w:tr w:rsidR="00F53E51" w:rsidRPr="003857BC" w:rsidTr="00F53E51">
        <w:trPr>
          <w:trHeight w:val="339"/>
          <w:jc w:val="center"/>
        </w:trPr>
        <w:tc>
          <w:tcPr>
            <w:tcW w:w="7922" w:type="dxa"/>
            <w:gridSpan w:val="2"/>
            <w:tcBorders>
              <w:bottom w:val="single" w:sz="4" w:space="0" w:color="000000"/>
            </w:tcBorders>
            <w:shd w:val="clear" w:color="auto" w:fill="E0E0E0"/>
            <w:vAlign w:val="center"/>
          </w:tcPr>
          <w:p w:rsidR="00F53E51" w:rsidRPr="003857BC" w:rsidRDefault="00F53E51" w:rsidP="00F53E51">
            <w:pPr>
              <w:spacing w:after="0"/>
              <w:jc w:val="center"/>
              <w:rPr>
                <w:rFonts w:ascii="Times New Roman" w:hAnsi="Times New Roman"/>
                <w:sz w:val="24"/>
                <w:szCs w:val="24"/>
              </w:rPr>
            </w:pPr>
            <w:r w:rsidRPr="003857BC">
              <w:rPr>
                <w:rFonts w:ascii="Times New Roman" w:hAnsi="Times New Roman"/>
                <w:sz w:val="24"/>
                <w:szCs w:val="24"/>
              </w:rPr>
              <w:t>İlk Müracaat Yeri</w:t>
            </w:r>
          </w:p>
        </w:tc>
        <w:tc>
          <w:tcPr>
            <w:tcW w:w="7922" w:type="dxa"/>
            <w:gridSpan w:val="2"/>
            <w:tcBorders>
              <w:bottom w:val="single" w:sz="4" w:space="0" w:color="000000"/>
            </w:tcBorders>
            <w:shd w:val="clear" w:color="auto" w:fill="E0E0E0"/>
            <w:vAlign w:val="center"/>
          </w:tcPr>
          <w:p w:rsidR="00F53E51" w:rsidRPr="003857BC" w:rsidRDefault="00F53E51" w:rsidP="00F53E51">
            <w:pPr>
              <w:spacing w:after="0"/>
              <w:jc w:val="center"/>
              <w:rPr>
                <w:rFonts w:ascii="Times New Roman" w:hAnsi="Times New Roman"/>
                <w:sz w:val="24"/>
                <w:szCs w:val="24"/>
              </w:rPr>
            </w:pPr>
            <w:r w:rsidRPr="003857BC">
              <w:rPr>
                <w:rFonts w:ascii="Times New Roman" w:hAnsi="Times New Roman"/>
                <w:sz w:val="24"/>
                <w:szCs w:val="24"/>
              </w:rPr>
              <w:t>İkinci Müracaat Yeri</w:t>
            </w:r>
          </w:p>
        </w:tc>
      </w:tr>
      <w:tr w:rsidR="00564651" w:rsidRPr="003857BC" w:rsidTr="00F53E51">
        <w:trPr>
          <w:trHeight w:val="345"/>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Adı Soyadı</w:t>
            </w:r>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w:t>
            </w:r>
            <w:r w:rsidR="00564651">
              <w:rPr>
                <w:rFonts w:ascii="Times New Roman" w:hAnsi="Times New Roman"/>
                <w:sz w:val="24"/>
                <w:szCs w:val="24"/>
              </w:rPr>
              <w:t xml:space="preserve"> Şenol BALCI</w:t>
            </w:r>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Adı Soyadı</w:t>
            </w:r>
          </w:p>
        </w:tc>
        <w:tc>
          <w:tcPr>
            <w:tcW w:w="6414" w:type="dxa"/>
            <w:tcBorders>
              <w:left w:val="nil"/>
            </w:tcBorders>
            <w:vAlign w:val="center"/>
          </w:tcPr>
          <w:p w:rsidR="00F53E51" w:rsidRPr="003857BC" w:rsidRDefault="00564651" w:rsidP="00564651">
            <w:pPr>
              <w:spacing w:after="0"/>
              <w:rPr>
                <w:rFonts w:ascii="Times New Roman" w:hAnsi="Times New Roman"/>
                <w:sz w:val="24"/>
                <w:szCs w:val="24"/>
              </w:rPr>
            </w:pPr>
            <w:r>
              <w:rPr>
                <w:rFonts w:ascii="Times New Roman" w:hAnsi="Times New Roman"/>
                <w:sz w:val="24"/>
                <w:szCs w:val="24"/>
              </w:rPr>
              <w:t>: Dr. Yahya KESİCİ</w:t>
            </w:r>
          </w:p>
        </w:tc>
      </w:tr>
      <w:tr w:rsidR="00564651" w:rsidRPr="003857BC" w:rsidTr="00F53E51">
        <w:trPr>
          <w:trHeight w:val="443"/>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proofErr w:type="spellStart"/>
            <w:r w:rsidRPr="003857BC">
              <w:rPr>
                <w:rFonts w:ascii="Times New Roman" w:hAnsi="Times New Roman"/>
                <w:sz w:val="24"/>
                <w:szCs w:val="24"/>
              </w:rPr>
              <w:t>Ünvan</w:t>
            </w:r>
            <w:proofErr w:type="spellEnd"/>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 xml:space="preserve">:  </w:t>
            </w:r>
            <w:r w:rsidR="00564651">
              <w:rPr>
                <w:rFonts w:ascii="Times New Roman" w:hAnsi="Times New Roman"/>
                <w:sz w:val="24"/>
                <w:szCs w:val="24"/>
              </w:rPr>
              <w:t>İdari ve Mali Müdür</w:t>
            </w:r>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proofErr w:type="spellStart"/>
            <w:r w:rsidRPr="003857BC">
              <w:rPr>
                <w:rFonts w:ascii="Times New Roman" w:hAnsi="Times New Roman"/>
                <w:sz w:val="24"/>
                <w:szCs w:val="24"/>
              </w:rPr>
              <w:t>Ünvan</w:t>
            </w:r>
            <w:proofErr w:type="spellEnd"/>
          </w:p>
        </w:tc>
        <w:tc>
          <w:tcPr>
            <w:tcW w:w="6414" w:type="dxa"/>
            <w:tcBorders>
              <w:lef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 Başhekim</w:t>
            </w:r>
          </w:p>
        </w:tc>
      </w:tr>
      <w:tr w:rsidR="00564651" w:rsidRPr="003857BC" w:rsidTr="00F53E51">
        <w:trPr>
          <w:trHeight w:val="567"/>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Adres</w:t>
            </w:r>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 xml:space="preserve">: </w:t>
            </w:r>
            <w:r w:rsidR="00564651">
              <w:rPr>
                <w:rFonts w:ascii="Times New Roman" w:hAnsi="Times New Roman"/>
                <w:sz w:val="24"/>
                <w:szCs w:val="24"/>
              </w:rPr>
              <w:t xml:space="preserve">Çayeli </w:t>
            </w:r>
            <w:proofErr w:type="spellStart"/>
            <w:r w:rsidR="00564651">
              <w:rPr>
                <w:rFonts w:ascii="Times New Roman" w:hAnsi="Times New Roman"/>
                <w:sz w:val="24"/>
                <w:szCs w:val="24"/>
              </w:rPr>
              <w:t>İshakoğlu</w:t>
            </w:r>
            <w:proofErr w:type="spellEnd"/>
            <w:r w:rsidR="00564651">
              <w:rPr>
                <w:rFonts w:ascii="Times New Roman" w:hAnsi="Times New Roman"/>
                <w:sz w:val="24"/>
                <w:szCs w:val="24"/>
              </w:rPr>
              <w:t xml:space="preserve"> Devlet </w:t>
            </w:r>
            <w:r w:rsidRPr="003857BC">
              <w:rPr>
                <w:rFonts w:ascii="Times New Roman" w:hAnsi="Times New Roman"/>
                <w:sz w:val="24"/>
                <w:szCs w:val="24"/>
              </w:rPr>
              <w:t>Hastanesi</w:t>
            </w:r>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Adres</w:t>
            </w:r>
          </w:p>
        </w:tc>
        <w:tc>
          <w:tcPr>
            <w:tcW w:w="6414" w:type="dxa"/>
            <w:tcBorders>
              <w:left w:val="nil"/>
            </w:tcBorders>
            <w:vAlign w:val="center"/>
          </w:tcPr>
          <w:p w:rsidR="00F53E51" w:rsidRPr="003857BC" w:rsidRDefault="00564651" w:rsidP="00F53E51">
            <w:pPr>
              <w:spacing w:after="0"/>
              <w:rPr>
                <w:rFonts w:ascii="Times New Roman" w:hAnsi="Times New Roman"/>
                <w:sz w:val="24"/>
                <w:szCs w:val="24"/>
              </w:rPr>
            </w:pPr>
            <w:r>
              <w:rPr>
                <w:rFonts w:ascii="Times New Roman" w:hAnsi="Times New Roman"/>
                <w:sz w:val="24"/>
                <w:szCs w:val="24"/>
              </w:rPr>
              <w:t xml:space="preserve">  : Çayeli </w:t>
            </w:r>
            <w:proofErr w:type="spellStart"/>
            <w:r>
              <w:rPr>
                <w:rFonts w:ascii="Times New Roman" w:hAnsi="Times New Roman"/>
                <w:sz w:val="24"/>
                <w:szCs w:val="24"/>
              </w:rPr>
              <w:t>İshakoğlu</w:t>
            </w:r>
            <w:proofErr w:type="spellEnd"/>
            <w:r>
              <w:rPr>
                <w:rFonts w:ascii="Times New Roman" w:hAnsi="Times New Roman"/>
                <w:sz w:val="24"/>
                <w:szCs w:val="24"/>
              </w:rPr>
              <w:t xml:space="preserve"> Devlet </w:t>
            </w:r>
            <w:r w:rsidRPr="003857BC">
              <w:rPr>
                <w:rFonts w:ascii="Times New Roman" w:hAnsi="Times New Roman"/>
                <w:sz w:val="24"/>
                <w:szCs w:val="24"/>
              </w:rPr>
              <w:t>Hastanesi</w:t>
            </w:r>
          </w:p>
        </w:tc>
      </w:tr>
      <w:tr w:rsidR="00564651" w:rsidRPr="003857BC" w:rsidTr="00F53E51">
        <w:trPr>
          <w:trHeight w:val="361"/>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Tel</w:t>
            </w:r>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 xml:space="preserve">: </w:t>
            </w:r>
            <w:proofErr w:type="gramStart"/>
            <w:r w:rsidR="00564651">
              <w:rPr>
                <w:rFonts w:ascii="Times New Roman" w:hAnsi="Times New Roman"/>
                <w:sz w:val="24"/>
                <w:szCs w:val="24"/>
              </w:rPr>
              <w:t>4645325063</w:t>
            </w:r>
            <w:proofErr w:type="gramEnd"/>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Tel</w:t>
            </w:r>
          </w:p>
        </w:tc>
        <w:tc>
          <w:tcPr>
            <w:tcW w:w="6414" w:type="dxa"/>
            <w:tcBorders>
              <w:left w:val="nil"/>
            </w:tcBorders>
            <w:vAlign w:val="center"/>
          </w:tcPr>
          <w:p w:rsidR="00F53E51" w:rsidRPr="003857BC" w:rsidRDefault="00F53E51" w:rsidP="00F74FDA">
            <w:pPr>
              <w:spacing w:after="0"/>
              <w:rPr>
                <w:rFonts w:ascii="Times New Roman" w:hAnsi="Times New Roman"/>
                <w:sz w:val="24"/>
                <w:szCs w:val="24"/>
              </w:rPr>
            </w:pPr>
            <w:r w:rsidRPr="003857BC">
              <w:rPr>
                <w:rFonts w:ascii="Times New Roman" w:hAnsi="Times New Roman"/>
                <w:sz w:val="24"/>
                <w:szCs w:val="24"/>
              </w:rPr>
              <w:t xml:space="preserve">: </w:t>
            </w:r>
            <w:proofErr w:type="gramStart"/>
            <w:r w:rsidR="00564651">
              <w:rPr>
                <w:rFonts w:ascii="Times New Roman" w:hAnsi="Times New Roman"/>
                <w:sz w:val="24"/>
                <w:szCs w:val="24"/>
              </w:rPr>
              <w:t>4645325063</w:t>
            </w:r>
            <w:proofErr w:type="gramEnd"/>
          </w:p>
        </w:tc>
      </w:tr>
      <w:tr w:rsidR="00564651" w:rsidRPr="003857BC" w:rsidTr="00F53E51">
        <w:trPr>
          <w:trHeight w:val="313"/>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Faks</w:t>
            </w:r>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w:t>
            </w:r>
            <w:proofErr w:type="gramStart"/>
            <w:r w:rsidR="00564651">
              <w:rPr>
                <w:rFonts w:ascii="Times New Roman" w:hAnsi="Times New Roman"/>
                <w:sz w:val="24"/>
                <w:szCs w:val="24"/>
              </w:rPr>
              <w:t>4645325096</w:t>
            </w:r>
            <w:proofErr w:type="gramEnd"/>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Faks</w:t>
            </w:r>
          </w:p>
        </w:tc>
        <w:tc>
          <w:tcPr>
            <w:tcW w:w="6414" w:type="dxa"/>
            <w:tcBorders>
              <w:left w:val="nil"/>
            </w:tcBorders>
            <w:vAlign w:val="center"/>
          </w:tcPr>
          <w:p w:rsidR="00F53E51" w:rsidRPr="003857BC" w:rsidRDefault="00F53E51" w:rsidP="00F53E51">
            <w:pPr>
              <w:spacing w:after="0"/>
              <w:rPr>
                <w:rFonts w:ascii="Times New Roman" w:hAnsi="Times New Roman"/>
                <w:sz w:val="24"/>
                <w:szCs w:val="24"/>
              </w:rPr>
            </w:pPr>
            <w:r w:rsidRPr="003857BC">
              <w:rPr>
                <w:rFonts w:ascii="Times New Roman" w:hAnsi="Times New Roman"/>
                <w:sz w:val="24"/>
                <w:szCs w:val="24"/>
              </w:rPr>
              <w:t>:</w:t>
            </w:r>
            <w:r w:rsidR="00564651">
              <w:rPr>
                <w:rFonts w:ascii="Times New Roman" w:hAnsi="Times New Roman"/>
                <w:sz w:val="24"/>
                <w:szCs w:val="24"/>
              </w:rPr>
              <w:t xml:space="preserve"> </w:t>
            </w:r>
            <w:proofErr w:type="gramStart"/>
            <w:r w:rsidR="00564651">
              <w:rPr>
                <w:rFonts w:ascii="Times New Roman" w:hAnsi="Times New Roman"/>
                <w:sz w:val="24"/>
                <w:szCs w:val="24"/>
              </w:rPr>
              <w:t>4645325096</w:t>
            </w:r>
            <w:proofErr w:type="gramEnd"/>
          </w:p>
        </w:tc>
      </w:tr>
      <w:tr w:rsidR="00564651" w:rsidRPr="003857BC" w:rsidTr="00F53E51">
        <w:trPr>
          <w:trHeight w:val="356"/>
          <w:jc w:val="center"/>
        </w:trPr>
        <w:tc>
          <w:tcPr>
            <w:tcW w:w="1510" w:type="dxa"/>
            <w:tcBorders>
              <w:right w:val="nil"/>
            </w:tcBorders>
            <w:vAlign w:val="center"/>
          </w:tcPr>
          <w:p w:rsidR="00F53E51" w:rsidRPr="003857BC" w:rsidRDefault="00F53E51" w:rsidP="00F53E51">
            <w:pPr>
              <w:spacing w:after="0"/>
              <w:rPr>
                <w:rFonts w:ascii="Times New Roman" w:hAnsi="Times New Roman"/>
                <w:sz w:val="24"/>
                <w:szCs w:val="24"/>
              </w:rPr>
            </w:pPr>
            <w:proofErr w:type="gramStart"/>
            <w:r w:rsidRPr="003857BC">
              <w:rPr>
                <w:rFonts w:ascii="Times New Roman" w:hAnsi="Times New Roman"/>
                <w:sz w:val="24"/>
                <w:szCs w:val="24"/>
              </w:rPr>
              <w:t>e</w:t>
            </w:r>
            <w:proofErr w:type="gramEnd"/>
            <w:r w:rsidRPr="003857BC">
              <w:rPr>
                <w:rFonts w:ascii="Times New Roman" w:hAnsi="Times New Roman"/>
                <w:sz w:val="24"/>
                <w:szCs w:val="24"/>
              </w:rPr>
              <w:t>-Posta</w:t>
            </w:r>
          </w:p>
        </w:tc>
        <w:tc>
          <w:tcPr>
            <w:tcW w:w="6412" w:type="dxa"/>
            <w:tcBorders>
              <w:left w:val="nil"/>
            </w:tcBorders>
            <w:vAlign w:val="center"/>
          </w:tcPr>
          <w:p w:rsidR="00F53E51" w:rsidRPr="003857BC" w:rsidRDefault="00F53E51" w:rsidP="00564651">
            <w:pPr>
              <w:spacing w:after="0"/>
              <w:rPr>
                <w:rFonts w:ascii="Times New Roman" w:hAnsi="Times New Roman"/>
                <w:sz w:val="24"/>
                <w:szCs w:val="24"/>
              </w:rPr>
            </w:pPr>
            <w:r w:rsidRPr="003857BC">
              <w:rPr>
                <w:rFonts w:ascii="Times New Roman" w:hAnsi="Times New Roman"/>
                <w:sz w:val="24"/>
                <w:szCs w:val="24"/>
              </w:rPr>
              <w:t xml:space="preserve">: </w:t>
            </w:r>
            <w:r w:rsidR="00564651">
              <w:rPr>
                <w:rFonts w:ascii="Times New Roman" w:hAnsi="Times New Roman"/>
                <w:sz w:val="24"/>
                <w:szCs w:val="24"/>
              </w:rPr>
              <w:t>senol.balci@saglik.gov.tr</w:t>
            </w:r>
          </w:p>
        </w:tc>
        <w:tc>
          <w:tcPr>
            <w:tcW w:w="1508" w:type="dxa"/>
            <w:tcBorders>
              <w:right w:val="nil"/>
            </w:tcBorders>
            <w:vAlign w:val="center"/>
          </w:tcPr>
          <w:p w:rsidR="00F53E51" w:rsidRPr="003857BC" w:rsidRDefault="00F53E51" w:rsidP="00F53E51">
            <w:pPr>
              <w:spacing w:after="0"/>
              <w:rPr>
                <w:rFonts w:ascii="Times New Roman" w:hAnsi="Times New Roman"/>
                <w:sz w:val="24"/>
                <w:szCs w:val="24"/>
              </w:rPr>
            </w:pPr>
            <w:proofErr w:type="gramStart"/>
            <w:r w:rsidRPr="003857BC">
              <w:rPr>
                <w:rFonts w:ascii="Times New Roman" w:hAnsi="Times New Roman"/>
                <w:sz w:val="24"/>
                <w:szCs w:val="24"/>
              </w:rPr>
              <w:t>e</w:t>
            </w:r>
            <w:proofErr w:type="gramEnd"/>
            <w:r w:rsidRPr="003857BC">
              <w:rPr>
                <w:rFonts w:ascii="Times New Roman" w:hAnsi="Times New Roman"/>
                <w:sz w:val="24"/>
                <w:szCs w:val="24"/>
              </w:rPr>
              <w:t>-Posta</w:t>
            </w:r>
          </w:p>
        </w:tc>
        <w:tc>
          <w:tcPr>
            <w:tcW w:w="6414" w:type="dxa"/>
            <w:tcBorders>
              <w:left w:val="nil"/>
            </w:tcBorders>
            <w:vAlign w:val="center"/>
          </w:tcPr>
          <w:p w:rsidR="00F53E51" w:rsidRPr="003857BC" w:rsidRDefault="00F74FDA" w:rsidP="00F74FDA">
            <w:pPr>
              <w:spacing w:after="0"/>
              <w:rPr>
                <w:rFonts w:ascii="Times New Roman" w:hAnsi="Times New Roman"/>
                <w:sz w:val="24"/>
                <w:szCs w:val="24"/>
              </w:rPr>
            </w:pPr>
            <w:r>
              <w:rPr>
                <w:rFonts w:ascii="Times New Roman" w:hAnsi="Times New Roman"/>
                <w:sz w:val="24"/>
                <w:szCs w:val="24"/>
              </w:rPr>
              <w:t xml:space="preserve">: </w:t>
            </w:r>
            <w:r w:rsidR="00564651">
              <w:rPr>
                <w:rFonts w:ascii="Times New Roman" w:hAnsi="Times New Roman"/>
                <w:sz w:val="24"/>
                <w:szCs w:val="24"/>
              </w:rPr>
              <w:t>yahya.kesici@saglik.gov.tr</w:t>
            </w:r>
          </w:p>
        </w:tc>
      </w:tr>
    </w:tbl>
    <w:p w:rsidR="00336C1C" w:rsidRPr="00336C1C" w:rsidRDefault="00336C1C">
      <w:pPr>
        <w:rPr>
          <w:rFonts w:ascii="Arial" w:hAnsi="Arial" w:cs="Arial"/>
          <w:sz w:val="4"/>
          <w:szCs w:val="4"/>
        </w:rPr>
      </w:pPr>
    </w:p>
    <w:sectPr w:rsidR="00336C1C" w:rsidRPr="00336C1C" w:rsidSect="00336C1C">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F90"/>
    <w:multiLevelType w:val="hybridMultilevel"/>
    <w:tmpl w:val="DD42E83A"/>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A870050"/>
    <w:multiLevelType w:val="hybridMultilevel"/>
    <w:tmpl w:val="309E6F1C"/>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B9B6E6D"/>
    <w:multiLevelType w:val="hybridMultilevel"/>
    <w:tmpl w:val="C0BA4974"/>
    <w:lvl w:ilvl="0" w:tplc="FCA6F98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77C2224"/>
    <w:multiLevelType w:val="hybridMultilevel"/>
    <w:tmpl w:val="1272E698"/>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C581C93"/>
    <w:multiLevelType w:val="hybridMultilevel"/>
    <w:tmpl w:val="C55252D8"/>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0E4127D"/>
    <w:multiLevelType w:val="hybridMultilevel"/>
    <w:tmpl w:val="F0B2630E"/>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2AC596C"/>
    <w:multiLevelType w:val="hybridMultilevel"/>
    <w:tmpl w:val="B198AED2"/>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083518"/>
    <w:multiLevelType w:val="hybridMultilevel"/>
    <w:tmpl w:val="2542B0A2"/>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C9D2DA7"/>
    <w:multiLevelType w:val="hybridMultilevel"/>
    <w:tmpl w:val="1452D35E"/>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DA53ED6"/>
    <w:multiLevelType w:val="hybridMultilevel"/>
    <w:tmpl w:val="BC26845C"/>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6F751B8"/>
    <w:multiLevelType w:val="hybridMultilevel"/>
    <w:tmpl w:val="B246D878"/>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0C04650"/>
    <w:multiLevelType w:val="hybridMultilevel"/>
    <w:tmpl w:val="942E0DA4"/>
    <w:lvl w:ilvl="0" w:tplc="8CAC2D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3846905"/>
    <w:multiLevelType w:val="hybridMultilevel"/>
    <w:tmpl w:val="84F07A68"/>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4960048"/>
    <w:multiLevelType w:val="hybridMultilevel"/>
    <w:tmpl w:val="CE10E78A"/>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60E403D"/>
    <w:multiLevelType w:val="hybridMultilevel"/>
    <w:tmpl w:val="B936E4AA"/>
    <w:lvl w:ilvl="0" w:tplc="494EC30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4CD973A0"/>
    <w:multiLevelType w:val="hybridMultilevel"/>
    <w:tmpl w:val="37A06856"/>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539D72B3"/>
    <w:multiLevelType w:val="hybridMultilevel"/>
    <w:tmpl w:val="2F0AE3FE"/>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5DC18B5"/>
    <w:multiLevelType w:val="hybridMultilevel"/>
    <w:tmpl w:val="F5DC845A"/>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86A1B03"/>
    <w:multiLevelType w:val="hybridMultilevel"/>
    <w:tmpl w:val="FBE66640"/>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0F7126F"/>
    <w:multiLevelType w:val="hybridMultilevel"/>
    <w:tmpl w:val="B024DF7E"/>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36238E5"/>
    <w:multiLevelType w:val="hybridMultilevel"/>
    <w:tmpl w:val="DFC292A0"/>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6AC6D91"/>
    <w:multiLevelType w:val="hybridMultilevel"/>
    <w:tmpl w:val="396094DA"/>
    <w:lvl w:ilvl="0" w:tplc="464C3B9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94A4D1C"/>
    <w:multiLevelType w:val="hybridMultilevel"/>
    <w:tmpl w:val="E35AA6EE"/>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A1E32A8"/>
    <w:multiLevelType w:val="hybridMultilevel"/>
    <w:tmpl w:val="38800760"/>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7DCA71A4"/>
    <w:multiLevelType w:val="hybridMultilevel"/>
    <w:tmpl w:val="61D0F910"/>
    <w:lvl w:ilvl="0" w:tplc="9988A33C">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E931C2A"/>
    <w:multiLevelType w:val="hybridMultilevel"/>
    <w:tmpl w:val="81065DA6"/>
    <w:lvl w:ilvl="0" w:tplc="85908A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0"/>
  </w:num>
  <w:num w:numId="4">
    <w:abstractNumId w:val="21"/>
  </w:num>
  <w:num w:numId="5">
    <w:abstractNumId w:val="24"/>
  </w:num>
  <w:num w:numId="6">
    <w:abstractNumId w:val="11"/>
  </w:num>
  <w:num w:numId="7">
    <w:abstractNumId w:val="14"/>
  </w:num>
  <w:num w:numId="8">
    <w:abstractNumId w:val="20"/>
  </w:num>
  <w:num w:numId="9">
    <w:abstractNumId w:val="16"/>
  </w:num>
  <w:num w:numId="10">
    <w:abstractNumId w:val="7"/>
  </w:num>
  <w:num w:numId="11">
    <w:abstractNumId w:val="18"/>
  </w:num>
  <w:num w:numId="12">
    <w:abstractNumId w:val="6"/>
  </w:num>
  <w:num w:numId="13">
    <w:abstractNumId w:val="8"/>
  </w:num>
  <w:num w:numId="14">
    <w:abstractNumId w:val="2"/>
  </w:num>
  <w:num w:numId="15">
    <w:abstractNumId w:val="4"/>
  </w:num>
  <w:num w:numId="16">
    <w:abstractNumId w:val="13"/>
  </w:num>
  <w:num w:numId="17">
    <w:abstractNumId w:val="23"/>
  </w:num>
  <w:num w:numId="18">
    <w:abstractNumId w:val="17"/>
  </w:num>
  <w:num w:numId="19">
    <w:abstractNumId w:val="22"/>
  </w:num>
  <w:num w:numId="20">
    <w:abstractNumId w:val="10"/>
  </w:num>
  <w:num w:numId="21">
    <w:abstractNumId w:val="25"/>
  </w:num>
  <w:num w:numId="22">
    <w:abstractNumId w:val="5"/>
  </w:num>
  <w:num w:numId="23">
    <w:abstractNumId w:val="12"/>
  </w:num>
  <w:num w:numId="24">
    <w:abstractNumId w:val="9"/>
  </w:num>
  <w:num w:numId="25">
    <w:abstractNumId w:val="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useFELayout/>
  </w:compat>
  <w:rsids>
    <w:rsidRoot w:val="00F53E51"/>
    <w:rsid w:val="00003E2F"/>
    <w:rsid w:val="00026A2D"/>
    <w:rsid w:val="00033122"/>
    <w:rsid w:val="00265F5A"/>
    <w:rsid w:val="00336C1C"/>
    <w:rsid w:val="003F0101"/>
    <w:rsid w:val="00454B11"/>
    <w:rsid w:val="004B1ACF"/>
    <w:rsid w:val="00564651"/>
    <w:rsid w:val="005D08A9"/>
    <w:rsid w:val="006E0E2B"/>
    <w:rsid w:val="007B46C7"/>
    <w:rsid w:val="008974A2"/>
    <w:rsid w:val="00903E04"/>
    <w:rsid w:val="00926901"/>
    <w:rsid w:val="00A73A98"/>
    <w:rsid w:val="00B8292C"/>
    <w:rsid w:val="00BF6978"/>
    <w:rsid w:val="00D77415"/>
    <w:rsid w:val="00DC56BF"/>
    <w:rsid w:val="00ED5038"/>
    <w:rsid w:val="00F24944"/>
    <w:rsid w:val="00F53E51"/>
    <w:rsid w:val="00F74F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B1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53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643</Words>
  <Characters>3668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Nilgün</dc:creator>
  <cp:lastModifiedBy>ismail.aloglu</cp:lastModifiedBy>
  <cp:revision>13</cp:revision>
  <cp:lastPrinted>2013-11-12T07:01:00Z</cp:lastPrinted>
  <dcterms:created xsi:type="dcterms:W3CDTF">2018-11-28T08:22:00Z</dcterms:created>
  <dcterms:modified xsi:type="dcterms:W3CDTF">2018-11-28T08:50:00Z</dcterms:modified>
</cp:coreProperties>
</file>